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bCs/>
          <w:sz w:val="44"/>
          <w:szCs w:val="44"/>
        </w:rPr>
      </w:pPr>
      <w:r>
        <w:rPr>
          <w:rFonts w:hint="eastAsia"/>
          <w:b/>
          <w:bCs/>
          <w:sz w:val="44"/>
          <w:szCs w:val="44"/>
        </w:rPr>
        <w:t>昆明医科大学第二附属医院</w:t>
      </w:r>
    </w:p>
    <w:p>
      <w:pPr>
        <w:spacing w:line="560" w:lineRule="exact"/>
        <w:jc w:val="center"/>
        <w:rPr>
          <w:rFonts w:ascii="方正小标宋简体" w:eastAsia="方正小标宋简体"/>
          <w:sz w:val="44"/>
          <w:szCs w:val="44"/>
        </w:rPr>
      </w:pPr>
      <w:r>
        <w:rPr>
          <w:b/>
          <w:bCs/>
          <w:sz w:val="44"/>
          <w:szCs w:val="44"/>
        </w:rPr>
        <w:t>20</w:t>
      </w:r>
      <w:r>
        <w:rPr>
          <w:rFonts w:hint="eastAsia"/>
          <w:b/>
          <w:bCs/>
          <w:sz w:val="44"/>
          <w:szCs w:val="44"/>
        </w:rPr>
        <w:t>2</w:t>
      </w:r>
      <w:r>
        <w:rPr>
          <w:rFonts w:hint="eastAsia"/>
          <w:b/>
          <w:bCs/>
          <w:sz w:val="44"/>
          <w:szCs w:val="44"/>
          <w:lang w:val="en-US" w:eastAsia="zh-CN"/>
        </w:rPr>
        <w:t>3</w:t>
      </w:r>
      <w:r>
        <w:rPr>
          <w:rFonts w:hint="eastAsia"/>
          <w:b/>
          <w:bCs/>
          <w:sz w:val="44"/>
          <w:szCs w:val="44"/>
        </w:rPr>
        <w:t>年住院医师规范化培训招</w:t>
      </w:r>
      <w:r>
        <w:rPr>
          <w:rFonts w:hint="eastAsia"/>
          <w:b/>
          <w:bCs/>
          <w:sz w:val="44"/>
          <w:szCs w:val="44"/>
          <w:lang w:eastAsia="zh-CN"/>
        </w:rPr>
        <w:t>收</w:t>
      </w:r>
      <w:r>
        <w:rPr>
          <w:rFonts w:hint="eastAsia"/>
          <w:b/>
          <w:bCs/>
          <w:sz w:val="44"/>
          <w:szCs w:val="44"/>
        </w:rPr>
        <w:t>通知</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昆明医科大学第二附属医院建院于1952年10月，原名为“昆明市工人医院”。1962年，更名为昆明医学院第二附属医院，2000年挂牌昆明医学院第二临床医学院，2009年和2015年分别加挂云南省泌尿专科医院、云南省肝胆胰外科医院牌子，2012年更名为昆明医科大学第二附属医院。2021年接收云光发展有限公司云光医院，将其更名为昆明医科大学第二附属医院海口医院，形成一院两区的发展模式。</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Times New Roman"/>
          <w:sz w:val="32"/>
          <w:szCs w:val="32"/>
        </w:rPr>
        <w:drawing>
          <wp:anchor distT="0" distB="0" distL="114300" distR="114300" simplePos="0" relativeHeight="251660288" behindDoc="1" locked="0" layoutInCell="1" allowOverlap="1">
            <wp:simplePos x="0" y="0"/>
            <wp:positionH relativeFrom="column">
              <wp:posOffset>2808605</wp:posOffset>
            </wp:positionH>
            <wp:positionV relativeFrom="paragraph">
              <wp:posOffset>3201035</wp:posOffset>
            </wp:positionV>
            <wp:extent cx="2495550" cy="2051685"/>
            <wp:effectExtent l="0" t="0" r="0" b="5715"/>
            <wp:wrapSquare wrapText="bothSides"/>
            <wp:docPr id="10" name="图片 4" descr="E:\医史学分会\简介\附二院宣传册照片\_78A7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descr="E:\医史学分会\简介\附二院宣传册照片\_78A7999.JPG"/>
                    <pic:cNvPicPr>
                      <a:picLocks noChangeAspect="1" noChangeArrowheads="1"/>
                    </pic:cNvPicPr>
                  </pic:nvPicPr>
                  <pic:blipFill>
                    <a:blip r:embed="rId5" cstate="print"/>
                    <a:srcRect/>
                    <a:stretch>
                      <a:fillRect/>
                    </a:stretch>
                  </pic:blipFill>
                  <pic:spPr>
                    <a:xfrm>
                      <a:off x="0" y="0"/>
                      <a:ext cx="2495550" cy="2051685"/>
                    </a:xfrm>
                    <a:prstGeom prst="rect">
                      <a:avLst/>
                    </a:prstGeom>
                    <a:noFill/>
                    <a:ln w="9525">
                      <a:noFill/>
                      <a:miter lim="800000"/>
                      <a:headEnd/>
                      <a:tailEnd/>
                    </a:ln>
                  </pic:spPr>
                </pic:pic>
              </a:graphicData>
            </a:graphic>
          </wp:anchor>
        </w:drawing>
      </w:r>
      <w:r>
        <w:rPr>
          <w:rFonts w:hint="eastAsia" w:ascii="仿宋" w:hAnsi="仿宋" w:eastAsia="仿宋" w:cs="Times New Roman"/>
          <w:sz w:val="32"/>
          <w:szCs w:val="32"/>
        </w:rPr>
        <w:drawing>
          <wp:anchor distT="0" distB="0" distL="114300" distR="114300" simplePos="0" relativeHeight="251661312" behindDoc="0" locked="0" layoutInCell="1" allowOverlap="1">
            <wp:simplePos x="0" y="0"/>
            <wp:positionH relativeFrom="column">
              <wp:posOffset>4445</wp:posOffset>
            </wp:positionH>
            <wp:positionV relativeFrom="paragraph">
              <wp:posOffset>3194685</wp:posOffset>
            </wp:positionV>
            <wp:extent cx="2733675" cy="2059940"/>
            <wp:effectExtent l="0" t="0" r="9525" b="16510"/>
            <wp:wrapSquare wrapText="bothSides"/>
            <wp:docPr id="2" name="图片 3" descr="E:\医史学分会\简介\附二院宣传册照片\_78A8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E:\医史学分会\简介\附二院宣传册照片\_78A8273.JPG"/>
                    <pic:cNvPicPr>
                      <a:picLocks noChangeAspect="1" noChangeArrowheads="1"/>
                    </pic:cNvPicPr>
                  </pic:nvPicPr>
                  <pic:blipFill>
                    <a:blip r:embed="rId6" cstate="print"/>
                    <a:srcRect/>
                    <a:stretch>
                      <a:fillRect/>
                    </a:stretch>
                  </pic:blipFill>
                  <pic:spPr>
                    <a:xfrm>
                      <a:off x="0" y="0"/>
                      <a:ext cx="2733675" cy="2059940"/>
                    </a:xfrm>
                    <a:prstGeom prst="rect">
                      <a:avLst/>
                    </a:prstGeom>
                    <a:noFill/>
                    <a:ln w="9525">
                      <a:noFill/>
                      <a:miter lim="800000"/>
                      <a:headEnd/>
                      <a:tailEnd/>
                    </a:ln>
                  </pic:spPr>
                </pic:pic>
              </a:graphicData>
            </a:graphic>
          </wp:anchor>
        </w:drawing>
      </w:r>
      <w:r>
        <w:rPr>
          <w:rFonts w:hint="eastAsia" w:ascii="仿宋" w:hAnsi="仿宋" w:eastAsia="仿宋" w:cs="仿宋"/>
          <w:kern w:val="2"/>
          <w:sz w:val="32"/>
          <w:szCs w:val="32"/>
          <w:lang w:val="en-US" w:eastAsia="zh-CN" w:bidi="ar-SA"/>
        </w:rPr>
        <w:t>经过七十余年的历程，目前医院已经发展为科室齐全、人才济济，技术力量雄厚，学科优势突出的集医疗、教学、科研、预防、保健、突发公共卫生事件应急处理和医疗救治于一体的大型三级甲等医院。是卫生部首批评定的“三级甲等医院”，是“全国百佳医院”及国际紧急救援中心（SOS）网络医院，是云南省首批命名为老年友善医疗机构的医院。是人力资源和社会保障部、全国博士后管理委员会批准认定的博士后科研工作站，是国家脑卒中防治委员会授予的云南省首个“高级卒中中心”单位，是云南省卒中学会（一级学会）主委单位，是云南省化学中毒救治基地，云南省泌尿系统疾病临床医学中心，云南省肝胆胰疾病临床医学中心，云南省重症医学临床医学中心，云南省康复临床医学中心建设基地。是云南省医用高压氧临床质量控制中心、云南省重症医学医疗质量控制中心、云南省普通外科医疗质量控制中心、云南省神经系统疾病医疗质量控制中心、云南省整形美容医疗质量控制中心和云南省泌尿外科医疗质量控制中心。</w:t>
      </w:r>
    </w:p>
    <w:p>
      <w:pPr>
        <w:ind w:firstLine="640" w:firstLineChars="200"/>
        <w:rPr>
          <w:rFonts w:hint="eastAsia" w:ascii="仿宋" w:hAnsi="仿宋" w:eastAsia="仿宋"/>
          <w:sz w:val="32"/>
          <w:szCs w:val="32"/>
        </w:rPr>
      </w:pPr>
      <w:r>
        <w:rPr>
          <w:rFonts w:hint="eastAsia" w:ascii="仿宋" w:hAnsi="仿宋" w:eastAsia="仿宋"/>
          <w:sz w:val="32"/>
          <w:szCs w:val="32"/>
        </w:rPr>
        <w:drawing>
          <wp:anchor distT="0" distB="0" distL="114300" distR="114300" simplePos="0" relativeHeight="251662336" behindDoc="0" locked="0" layoutInCell="1" allowOverlap="1">
            <wp:simplePos x="0" y="0"/>
            <wp:positionH relativeFrom="column">
              <wp:posOffset>1905</wp:posOffset>
            </wp:positionH>
            <wp:positionV relativeFrom="paragraph">
              <wp:posOffset>39370</wp:posOffset>
            </wp:positionV>
            <wp:extent cx="2698115" cy="1849120"/>
            <wp:effectExtent l="0" t="0" r="6985" b="17780"/>
            <wp:wrapSquare wrapText="bothSides"/>
            <wp:docPr id="5" name="图片 4" descr="16605314075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16605314075308.png"/>
                    <pic:cNvPicPr>
                      <a:picLocks noChangeAspect="1"/>
                    </pic:cNvPicPr>
                  </pic:nvPicPr>
                  <pic:blipFill>
                    <a:blip r:embed="rId7"/>
                    <a:stretch>
                      <a:fillRect/>
                    </a:stretch>
                  </pic:blipFill>
                  <pic:spPr>
                    <a:xfrm>
                      <a:off x="0" y="0"/>
                      <a:ext cx="2698115" cy="1849120"/>
                    </a:xfrm>
                    <a:prstGeom prst="rect">
                      <a:avLst/>
                    </a:prstGeom>
                    <a:noFill/>
                    <a:ln w="9525">
                      <a:noFill/>
                    </a:ln>
                  </pic:spPr>
                </pic:pic>
              </a:graphicData>
            </a:graphic>
          </wp:anchor>
        </w:drawing>
      </w:r>
      <w:r>
        <w:rPr>
          <w:rFonts w:hint="eastAsia" w:ascii="仿宋" w:hAnsi="仿宋" w:eastAsia="仿宋"/>
          <w:sz w:val="32"/>
          <w:szCs w:val="32"/>
        </w:rPr>
        <w:drawing>
          <wp:anchor distT="0" distB="0" distL="114300" distR="114300" simplePos="0" relativeHeight="251663360" behindDoc="0" locked="0" layoutInCell="1" allowOverlap="1">
            <wp:simplePos x="0" y="0"/>
            <wp:positionH relativeFrom="column">
              <wp:posOffset>2810510</wp:posOffset>
            </wp:positionH>
            <wp:positionV relativeFrom="paragraph">
              <wp:posOffset>53340</wp:posOffset>
            </wp:positionV>
            <wp:extent cx="2462530" cy="1840230"/>
            <wp:effectExtent l="0" t="0" r="13970" b="7620"/>
            <wp:wrapSquare wrapText="bothSides"/>
            <wp:docPr id="6" name="图片 6" descr="166053150885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05315088533.png"/>
                    <pic:cNvPicPr>
                      <a:picLocks noChangeAspect="1"/>
                    </pic:cNvPicPr>
                  </pic:nvPicPr>
                  <pic:blipFill>
                    <a:blip r:embed="rId8"/>
                    <a:stretch>
                      <a:fillRect/>
                    </a:stretch>
                  </pic:blipFill>
                  <pic:spPr>
                    <a:xfrm>
                      <a:off x="0" y="0"/>
                      <a:ext cx="2462530" cy="1840230"/>
                    </a:xfrm>
                    <a:prstGeom prst="rect">
                      <a:avLst/>
                    </a:prstGeom>
                    <a:noFill/>
                    <a:ln w="9525">
                      <a:noFill/>
                    </a:ln>
                  </pic:spPr>
                </pic:pic>
              </a:graphicData>
            </a:graphic>
          </wp:anchor>
        </w:drawing>
      </w:r>
      <w:r>
        <w:rPr>
          <w:rFonts w:hint="eastAsia" w:ascii="仿宋" w:hAnsi="仿宋" w:eastAsia="仿宋"/>
          <w:sz w:val="32"/>
          <w:szCs w:val="32"/>
        </w:rPr>
        <w:t>昆明医科大学第二附属医院是云南省开展住院医师规范化培训、临床专业</w:t>
      </w:r>
      <w:r>
        <w:rPr>
          <w:rFonts w:hint="eastAsia" w:ascii="仿宋" w:hAnsi="仿宋" w:eastAsia="仿宋"/>
          <w:sz w:val="32"/>
          <w:szCs w:val="32"/>
          <w:lang w:eastAsia="zh-CN"/>
        </w:rPr>
        <w:t>博士、</w:t>
      </w:r>
      <w:r>
        <w:rPr>
          <w:rFonts w:hint="eastAsia" w:ascii="仿宋" w:hAnsi="仿宋" w:eastAsia="仿宋"/>
          <w:sz w:val="32"/>
          <w:szCs w:val="32"/>
        </w:rPr>
        <w:t>硕士研究生的主要培养单位之一，具有较完善的医学教育体系。医院于1993年开始住院医生培养工作，1996年纳入云南省住院医师规范化培训体系，2006年批准为云南省住院医师培训基地、2009年获云南省首批全科医师临床培训基地，2011年获云南省发改委“全科医生临床培养基地建设项目”资助，2013年获国家卫生计生委首批“全科医生规范化培养基地能力建设项目”资助，2014年首批认证为国家级住院医师规范化培训基地，设有专业基地2</w:t>
      </w:r>
      <w:r>
        <w:rPr>
          <w:rFonts w:hint="eastAsia" w:ascii="仿宋" w:hAnsi="仿宋" w:eastAsia="仿宋"/>
          <w:sz w:val="32"/>
          <w:szCs w:val="32"/>
          <w:lang w:val="en-US" w:eastAsia="zh-CN"/>
        </w:rPr>
        <w:t>5</w:t>
      </w:r>
      <w:r>
        <w:rPr>
          <w:rFonts w:hint="eastAsia" w:ascii="仿宋" w:hAnsi="仿宋" w:eastAsia="仿宋"/>
          <w:sz w:val="32"/>
          <w:szCs w:val="32"/>
        </w:rPr>
        <w:t>个，</w:t>
      </w:r>
      <w:r>
        <w:rPr>
          <w:rFonts w:hint="eastAsia" w:ascii="仿宋" w:hAnsi="仿宋" w:eastAsia="仿宋"/>
          <w:color w:val="auto"/>
          <w:sz w:val="32"/>
          <w:szCs w:val="32"/>
          <w:lang w:eastAsia="zh-CN"/>
        </w:rPr>
        <w:t>其中康复医学科专业为国家级重点专业。</w:t>
      </w:r>
      <w:r>
        <w:rPr>
          <w:rFonts w:hint="eastAsia" w:ascii="仿宋" w:hAnsi="仿宋" w:eastAsia="仿宋"/>
          <w:sz w:val="32"/>
          <w:szCs w:val="32"/>
        </w:rPr>
        <w:t>2017年首批认证为国家级专科医师规范化培训基地，设有神经外科、呼吸与危重症医学、普通外科学3个专科基地。</w:t>
      </w:r>
    </w:p>
    <w:p>
      <w:pPr>
        <w:ind w:firstLine="640" w:firstLineChars="200"/>
        <w:rPr>
          <w:rFonts w:hint="eastAsia" w:ascii="仿宋" w:hAnsi="仿宋" w:eastAsia="仿宋"/>
          <w:sz w:val="32"/>
          <w:szCs w:val="32"/>
        </w:rPr>
      </w:pPr>
      <w:r>
        <w:rPr>
          <w:rFonts w:hint="eastAsia" w:ascii="仿宋" w:hAnsi="仿宋" w:eastAsia="仿宋"/>
          <w:sz w:val="32"/>
          <w:szCs w:val="32"/>
        </w:rPr>
        <w:t>根据《云南省卫生健康委办公室关于开展</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年云南省住院医师规范化培训和助理全科医生培训招生工作的通知》，昆明医科大学第二附属医院现面向全国招收</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年住院医师规范化培训学员，现将有关事宜通知如下：</w:t>
      </w:r>
    </w:p>
    <w:p>
      <w:pPr>
        <w:ind w:firstLine="643" w:firstLineChars="200"/>
        <w:rPr>
          <w:rFonts w:ascii="黑体" w:hAnsi="黑体" w:eastAsia="黑体"/>
          <w:b/>
          <w:bCs/>
          <w:sz w:val="32"/>
          <w:szCs w:val="32"/>
        </w:rPr>
      </w:pPr>
      <w:r>
        <w:rPr>
          <w:rFonts w:hint="eastAsia" w:ascii="黑体" w:hAnsi="黑体" w:eastAsia="黑体"/>
          <w:b/>
          <w:bCs/>
          <w:sz w:val="32"/>
          <w:szCs w:val="32"/>
        </w:rPr>
        <w:t>一、培训目标</w:t>
      </w:r>
    </w:p>
    <w:p>
      <w:pPr>
        <w:ind w:firstLine="640" w:firstLineChars="200"/>
        <w:rPr>
          <w:rFonts w:ascii="仿宋" w:hAnsi="仿宋" w:eastAsia="仿宋"/>
          <w:sz w:val="32"/>
          <w:szCs w:val="32"/>
        </w:rPr>
      </w:pPr>
      <w:r>
        <w:rPr>
          <w:rFonts w:hint="eastAsia" w:ascii="仿宋" w:hAnsi="仿宋" w:eastAsia="仿宋"/>
          <w:sz w:val="32"/>
          <w:szCs w:val="32"/>
        </w:rPr>
        <w:t>按照国家住院医师规范化培训标准和要求进行系统培训，结业时具</w:t>
      </w:r>
      <w:r>
        <w:rPr>
          <w:rFonts w:hint="eastAsia" w:ascii="仿宋" w:hAnsi="仿宋" w:eastAsia="仿宋"/>
          <w:sz w:val="32"/>
          <w:szCs w:val="32"/>
          <w:lang w:eastAsia="zh-CN"/>
        </w:rPr>
        <w:t>备</w:t>
      </w:r>
      <w:r>
        <w:rPr>
          <w:rFonts w:hint="eastAsia" w:ascii="仿宋" w:hAnsi="仿宋" w:eastAsia="仿宋"/>
          <w:sz w:val="32"/>
          <w:szCs w:val="32"/>
        </w:rPr>
        <w:t>良好的职业道德、扎实的医学理论知识和临床技能，能独立、规范地承担本专业常见多发疾病诊疗工作的临床医师</w:t>
      </w:r>
      <w:r>
        <w:rPr>
          <w:rFonts w:hint="eastAsia" w:ascii="仿宋" w:hAnsi="仿宋" w:eastAsia="仿宋"/>
          <w:sz w:val="32"/>
          <w:szCs w:val="32"/>
          <w:lang w:eastAsia="zh-CN"/>
        </w:rPr>
        <w:t>，经考核合格者可取得国家统一制式的《住院医师规范化培训合格证》</w:t>
      </w:r>
      <w:r>
        <w:rPr>
          <w:rFonts w:hint="eastAsia" w:ascii="仿宋" w:hAnsi="仿宋" w:eastAsia="仿宋"/>
          <w:sz w:val="32"/>
          <w:szCs w:val="32"/>
        </w:rPr>
        <w:t>。</w:t>
      </w:r>
    </w:p>
    <w:p>
      <w:pPr>
        <w:ind w:firstLine="643" w:firstLineChars="200"/>
        <w:rPr>
          <w:rFonts w:ascii="黑体" w:hAnsi="黑体" w:eastAsia="黑体"/>
          <w:b/>
          <w:bCs/>
          <w:sz w:val="32"/>
          <w:szCs w:val="32"/>
        </w:rPr>
      </w:pPr>
      <w:r>
        <w:rPr>
          <w:rFonts w:hint="eastAsia" w:ascii="黑体" w:hAnsi="黑体" w:eastAsia="黑体"/>
          <w:b/>
          <w:bCs/>
          <w:sz w:val="32"/>
          <w:szCs w:val="32"/>
        </w:rPr>
        <w:t>二、培训方式</w:t>
      </w:r>
    </w:p>
    <w:p>
      <w:pPr>
        <w:ind w:firstLine="640" w:firstLineChars="200"/>
        <w:rPr>
          <w:rFonts w:ascii="仿宋" w:hAnsi="仿宋" w:eastAsia="仿宋"/>
          <w:sz w:val="32"/>
          <w:szCs w:val="32"/>
        </w:rPr>
      </w:pPr>
      <w:r>
        <w:rPr>
          <w:rFonts w:hint="eastAsia" w:ascii="仿宋" w:hAnsi="仿宋" w:eastAsia="仿宋"/>
          <w:sz w:val="32"/>
          <w:szCs w:val="32"/>
        </w:rPr>
        <w:t>执行国家卫生健康委和云南省卫生健康委住院医师规范化培训相关文件和制度，分专业在相关临床学科进行以临床实践为主、培育岗位胜任能力为核心的轮转培训。</w:t>
      </w:r>
    </w:p>
    <w:p>
      <w:pPr>
        <w:ind w:firstLine="643" w:firstLineChars="200"/>
        <w:rPr>
          <w:rFonts w:ascii="黑体" w:hAnsi="黑体" w:eastAsia="黑体"/>
          <w:b/>
          <w:bCs/>
          <w:sz w:val="32"/>
          <w:szCs w:val="32"/>
        </w:rPr>
      </w:pPr>
      <w:r>
        <w:rPr>
          <w:rFonts w:hint="eastAsia" w:ascii="黑体" w:hAnsi="黑体" w:eastAsia="黑体"/>
          <w:b/>
          <w:bCs/>
          <w:sz w:val="32"/>
          <w:szCs w:val="32"/>
        </w:rPr>
        <w:t>三、招</w:t>
      </w:r>
      <w:r>
        <w:rPr>
          <w:rFonts w:hint="eastAsia" w:ascii="黑体" w:hAnsi="黑体" w:eastAsia="黑体"/>
          <w:b/>
          <w:bCs/>
          <w:sz w:val="32"/>
          <w:szCs w:val="32"/>
          <w:lang w:eastAsia="zh-CN"/>
        </w:rPr>
        <w:t>收</w:t>
      </w:r>
      <w:r>
        <w:rPr>
          <w:rFonts w:hint="eastAsia" w:ascii="黑体" w:hAnsi="黑体" w:eastAsia="黑体"/>
          <w:b/>
          <w:bCs/>
          <w:sz w:val="32"/>
          <w:szCs w:val="32"/>
        </w:rPr>
        <w:t>对象</w:t>
      </w:r>
    </w:p>
    <w:p>
      <w:pPr>
        <w:ind w:firstLine="640" w:firstLineChars="200"/>
        <w:rPr>
          <w:rFonts w:hint="eastAsia" w:ascii="仿宋" w:hAnsi="仿宋" w:eastAsia="仿宋"/>
          <w:sz w:val="32"/>
          <w:szCs w:val="32"/>
        </w:rPr>
      </w:pPr>
      <w:r>
        <w:rPr>
          <w:rFonts w:hint="eastAsia" w:ascii="仿宋" w:hAnsi="仿宋" w:eastAsia="仿宋"/>
          <w:sz w:val="32"/>
          <w:szCs w:val="32"/>
        </w:rPr>
        <w:t>符合临床类别医师资格考试报考条件规定专业范围</w:t>
      </w:r>
      <w:r>
        <w:rPr>
          <w:rFonts w:hint="eastAsia" w:ascii="仿宋" w:hAnsi="仿宋" w:eastAsia="仿宋"/>
          <w:color w:val="auto"/>
          <w:sz w:val="32"/>
          <w:szCs w:val="32"/>
        </w:rPr>
        <w:t>应</w:t>
      </w:r>
      <w:r>
        <w:rPr>
          <w:rFonts w:hint="eastAsia" w:ascii="仿宋" w:hAnsi="仿宋" w:eastAsia="仿宋"/>
          <w:color w:val="auto"/>
          <w:sz w:val="32"/>
          <w:szCs w:val="32"/>
          <w:lang w:eastAsia="zh-CN"/>
        </w:rPr>
        <w:t>、</w:t>
      </w:r>
      <w:r>
        <w:rPr>
          <w:rFonts w:hint="eastAsia" w:ascii="仿宋" w:hAnsi="仿宋" w:eastAsia="仿宋"/>
          <w:color w:val="auto"/>
          <w:sz w:val="32"/>
          <w:szCs w:val="32"/>
        </w:rPr>
        <w:t>往届本科及以上学历医学毕业生，或已取得《</w:t>
      </w:r>
      <w:r>
        <w:rPr>
          <w:rFonts w:hint="eastAsia" w:ascii="仿宋" w:hAnsi="仿宋" w:eastAsia="仿宋"/>
          <w:color w:val="auto"/>
          <w:sz w:val="32"/>
          <w:szCs w:val="32"/>
          <w:lang w:eastAsia="zh-CN"/>
        </w:rPr>
        <w:t>医师资格证书</w:t>
      </w:r>
      <w:r>
        <w:rPr>
          <w:rFonts w:hint="eastAsia" w:ascii="仿宋" w:hAnsi="仿宋" w:eastAsia="仿宋"/>
          <w:color w:val="auto"/>
          <w:sz w:val="32"/>
          <w:szCs w:val="32"/>
        </w:rPr>
        <w:t>》需要接受培训的人员。以应届本科毕</w:t>
      </w:r>
      <w:r>
        <w:rPr>
          <w:rFonts w:hint="eastAsia" w:ascii="仿宋" w:hAnsi="仿宋" w:eastAsia="仿宋"/>
          <w:sz w:val="32"/>
          <w:szCs w:val="32"/>
        </w:rPr>
        <w:t>业生为重点，向来自县及县以下基层医疗卫生机构委派培训对象倾斜。</w:t>
      </w:r>
    </w:p>
    <w:p>
      <w:pPr>
        <w:ind w:firstLine="643" w:firstLineChars="200"/>
        <w:rPr>
          <w:rFonts w:ascii="黑体" w:hAnsi="黑体" w:eastAsia="黑体"/>
          <w:b/>
          <w:bCs/>
          <w:sz w:val="32"/>
          <w:szCs w:val="32"/>
        </w:rPr>
      </w:pPr>
      <w:r>
        <w:rPr>
          <w:rFonts w:hint="eastAsia" w:ascii="黑体" w:hAnsi="黑体" w:eastAsia="黑体"/>
          <w:b/>
          <w:bCs/>
          <w:sz w:val="32"/>
          <w:szCs w:val="32"/>
        </w:rPr>
        <w:t>四、招</w:t>
      </w:r>
      <w:r>
        <w:rPr>
          <w:rFonts w:hint="eastAsia" w:ascii="黑体" w:hAnsi="黑体" w:eastAsia="黑体"/>
          <w:b/>
          <w:bCs/>
          <w:sz w:val="32"/>
          <w:szCs w:val="32"/>
          <w:lang w:eastAsia="zh-CN"/>
        </w:rPr>
        <w:t>收</w:t>
      </w:r>
      <w:r>
        <w:rPr>
          <w:rFonts w:hint="eastAsia" w:ascii="黑体" w:hAnsi="黑体" w:eastAsia="黑体"/>
          <w:b/>
          <w:bCs/>
          <w:sz w:val="32"/>
          <w:szCs w:val="32"/>
        </w:rPr>
        <w:t>专业与招</w:t>
      </w:r>
      <w:r>
        <w:rPr>
          <w:rFonts w:hint="eastAsia" w:ascii="黑体" w:hAnsi="黑体" w:eastAsia="黑体"/>
          <w:b/>
          <w:bCs/>
          <w:sz w:val="32"/>
          <w:szCs w:val="32"/>
          <w:lang w:eastAsia="zh-CN"/>
        </w:rPr>
        <w:t>收</w:t>
      </w:r>
      <w:r>
        <w:rPr>
          <w:rFonts w:hint="eastAsia" w:ascii="黑体" w:hAnsi="黑体" w:eastAsia="黑体"/>
          <w:b/>
          <w:bCs/>
          <w:sz w:val="32"/>
          <w:szCs w:val="32"/>
        </w:rPr>
        <w:t>名额</w:t>
      </w:r>
    </w:p>
    <w:p>
      <w:pPr>
        <w:widowControl/>
        <w:shd w:val="clear" w:color="auto" w:fill="FFFFFF"/>
        <w:spacing w:line="468" w:lineRule="atLeast"/>
        <w:ind w:firstLine="640" w:firstLineChars="200"/>
        <w:jc w:val="left"/>
        <w:rPr>
          <w:rFonts w:ascii="仿宋" w:hAnsi="仿宋" w:eastAsia="仿宋"/>
          <w:color w:val="FF0000"/>
          <w:sz w:val="32"/>
          <w:szCs w:val="32"/>
        </w:rPr>
      </w:pP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年招</w:t>
      </w:r>
      <w:r>
        <w:rPr>
          <w:rFonts w:hint="eastAsia" w:ascii="仿宋" w:hAnsi="仿宋" w:eastAsia="仿宋"/>
          <w:sz w:val="32"/>
          <w:szCs w:val="32"/>
          <w:lang w:eastAsia="zh-CN"/>
        </w:rPr>
        <w:t>收</w:t>
      </w:r>
      <w:r>
        <w:rPr>
          <w:rFonts w:hint="eastAsia" w:ascii="仿宋" w:hAnsi="仿宋" w:eastAsia="仿宋"/>
          <w:sz w:val="32"/>
          <w:szCs w:val="32"/>
        </w:rPr>
        <w:t>专业</w:t>
      </w:r>
      <w:r>
        <w:rPr>
          <w:rFonts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个，国家计划内招</w:t>
      </w:r>
      <w:r>
        <w:rPr>
          <w:rFonts w:hint="eastAsia" w:ascii="仿宋" w:hAnsi="仿宋" w:eastAsia="仿宋"/>
          <w:sz w:val="32"/>
          <w:szCs w:val="32"/>
          <w:lang w:eastAsia="zh-CN"/>
        </w:rPr>
        <w:t>收</w:t>
      </w:r>
      <w:r>
        <w:rPr>
          <w:rFonts w:hint="eastAsia" w:ascii="仿宋" w:hAnsi="仿宋" w:eastAsia="仿宋"/>
          <w:sz w:val="32"/>
          <w:szCs w:val="32"/>
        </w:rPr>
        <w:t>名额为1</w:t>
      </w:r>
      <w:r>
        <w:rPr>
          <w:rFonts w:hint="eastAsia" w:ascii="仿宋" w:hAnsi="仿宋" w:eastAsia="仿宋"/>
          <w:sz w:val="32"/>
          <w:szCs w:val="32"/>
          <w:lang w:val="en-US" w:eastAsia="zh-CN"/>
        </w:rPr>
        <w:t>00</w:t>
      </w:r>
      <w:r>
        <w:rPr>
          <w:rFonts w:hint="eastAsia" w:ascii="仿宋" w:hAnsi="仿宋" w:eastAsia="仿宋"/>
          <w:sz w:val="32"/>
          <w:szCs w:val="32"/>
        </w:rPr>
        <w:t>人</w:t>
      </w:r>
      <w:r>
        <w:rPr>
          <w:rFonts w:hint="eastAsia" w:ascii="仿宋" w:hAnsi="仿宋" w:eastAsia="仿宋"/>
          <w:sz w:val="32"/>
          <w:szCs w:val="32"/>
          <w:lang w:eastAsia="zh-CN"/>
        </w:rPr>
        <w:t>。</w:t>
      </w:r>
      <w:r>
        <w:rPr>
          <w:rFonts w:hint="eastAsia" w:ascii="仿宋" w:hAnsi="仿宋" w:eastAsia="仿宋"/>
          <w:sz w:val="32"/>
          <w:szCs w:val="32"/>
        </w:rPr>
        <w:t>全科、儿科、精神科、妇产科、麻醉科、急诊科、临床病理科、重症医学科为紧缺专业，招</w:t>
      </w:r>
      <w:r>
        <w:rPr>
          <w:rFonts w:hint="eastAsia" w:ascii="仿宋" w:hAnsi="仿宋" w:eastAsia="仿宋"/>
          <w:sz w:val="32"/>
          <w:szCs w:val="32"/>
          <w:lang w:eastAsia="zh-CN"/>
        </w:rPr>
        <w:t>收</w:t>
      </w:r>
      <w:r>
        <w:rPr>
          <w:rFonts w:hint="eastAsia" w:ascii="仿宋" w:hAnsi="仿宋" w:eastAsia="仿宋"/>
          <w:sz w:val="32"/>
          <w:szCs w:val="32"/>
        </w:rPr>
        <w:t>名额予以倾斜</w:t>
      </w:r>
      <w:r>
        <w:rPr>
          <w:rFonts w:hint="eastAsia" w:ascii="仿宋" w:hAnsi="仿宋" w:eastAsia="仿宋"/>
          <w:sz w:val="32"/>
          <w:szCs w:val="32"/>
          <w:lang w:eastAsia="zh-CN"/>
        </w:rPr>
        <w:t>。</w:t>
      </w:r>
      <w:r>
        <w:rPr>
          <w:rFonts w:hint="eastAsia" w:ascii="仿宋" w:hAnsi="仿宋" w:eastAsia="仿宋"/>
          <w:color w:val="auto"/>
          <w:sz w:val="32"/>
          <w:szCs w:val="32"/>
          <w:lang w:eastAsia="zh-CN"/>
        </w:rPr>
        <w:t>在招收计划总额内，非紧缺专业的招收计划名额可调至紧缺专业招收</w:t>
      </w:r>
      <w:r>
        <w:rPr>
          <w:rFonts w:hint="eastAsia" w:ascii="仿宋" w:hAnsi="仿宋" w:eastAsia="仿宋"/>
          <w:color w:val="auto"/>
          <w:sz w:val="32"/>
          <w:szCs w:val="32"/>
        </w:rPr>
        <w:t>。</w:t>
      </w:r>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1"/>
        <w:gridCol w:w="2129"/>
        <w:gridCol w:w="1275"/>
        <w:gridCol w:w="992"/>
        <w:gridCol w:w="1831"/>
        <w:gridCol w:w="14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76" w:type="pct"/>
            <w:vAlign w:val="center"/>
          </w:tcPr>
          <w:p>
            <w:pPr>
              <w:jc w:val="center"/>
              <w:rPr>
                <w:rFonts w:ascii="仿宋" w:hAnsi="仿宋" w:eastAsia="仿宋"/>
                <w:b/>
              </w:rPr>
            </w:pPr>
            <w:r>
              <w:rPr>
                <w:rFonts w:hint="eastAsia" w:ascii="仿宋" w:hAnsi="仿宋" w:eastAsia="仿宋"/>
                <w:b/>
              </w:rPr>
              <w:t>序号</w:t>
            </w:r>
          </w:p>
        </w:tc>
        <w:tc>
          <w:tcPr>
            <w:tcW w:w="1249" w:type="pct"/>
            <w:vAlign w:val="center"/>
          </w:tcPr>
          <w:p>
            <w:pPr>
              <w:jc w:val="center"/>
              <w:rPr>
                <w:rFonts w:ascii="仿宋" w:hAnsi="仿宋" w:eastAsia="仿宋"/>
                <w:b/>
              </w:rPr>
            </w:pPr>
            <w:r>
              <w:rPr>
                <w:rFonts w:hint="eastAsia" w:ascii="仿宋" w:hAnsi="仿宋" w:eastAsia="仿宋"/>
                <w:b/>
              </w:rPr>
              <w:t>专业名称</w:t>
            </w:r>
          </w:p>
        </w:tc>
        <w:tc>
          <w:tcPr>
            <w:tcW w:w="748" w:type="pct"/>
            <w:vAlign w:val="center"/>
          </w:tcPr>
          <w:p>
            <w:pPr>
              <w:jc w:val="center"/>
              <w:rPr>
                <w:rFonts w:ascii="仿宋" w:hAnsi="仿宋" w:eastAsia="仿宋"/>
                <w:b/>
              </w:rPr>
            </w:pPr>
            <w:r>
              <w:rPr>
                <w:rFonts w:hint="eastAsia" w:ascii="仿宋" w:hAnsi="仿宋" w:eastAsia="仿宋"/>
                <w:b/>
              </w:rPr>
              <w:t>专业代码</w:t>
            </w:r>
          </w:p>
        </w:tc>
        <w:tc>
          <w:tcPr>
            <w:tcW w:w="582" w:type="pct"/>
            <w:vAlign w:val="center"/>
          </w:tcPr>
          <w:p>
            <w:pPr>
              <w:jc w:val="center"/>
              <w:rPr>
                <w:rFonts w:ascii="仿宋" w:hAnsi="仿宋" w:eastAsia="仿宋"/>
                <w:b/>
              </w:rPr>
            </w:pPr>
            <w:r>
              <w:rPr>
                <w:rFonts w:hint="eastAsia" w:ascii="仿宋" w:hAnsi="仿宋" w:eastAsia="仿宋"/>
                <w:b/>
              </w:rPr>
              <w:t>序号</w:t>
            </w:r>
          </w:p>
        </w:tc>
        <w:tc>
          <w:tcPr>
            <w:tcW w:w="1074" w:type="pct"/>
            <w:vAlign w:val="center"/>
          </w:tcPr>
          <w:p>
            <w:pPr>
              <w:jc w:val="center"/>
              <w:rPr>
                <w:rFonts w:ascii="仿宋" w:hAnsi="仿宋" w:eastAsia="仿宋"/>
                <w:b/>
              </w:rPr>
            </w:pPr>
            <w:r>
              <w:rPr>
                <w:rFonts w:hint="eastAsia" w:ascii="仿宋" w:hAnsi="仿宋" w:eastAsia="仿宋"/>
                <w:b/>
              </w:rPr>
              <w:t>专业名称</w:t>
            </w:r>
          </w:p>
        </w:tc>
        <w:tc>
          <w:tcPr>
            <w:tcW w:w="870" w:type="pct"/>
            <w:vAlign w:val="center"/>
          </w:tcPr>
          <w:p>
            <w:pPr>
              <w:jc w:val="center"/>
              <w:rPr>
                <w:rFonts w:ascii="仿宋" w:hAnsi="仿宋" w:eastAsia="仿宋"/>
                <w:b/>
              </w:rPr>
            </w:pPr>
            <w:r>
              <w:rPr>
                <w:rFonts w:hint="eastAsia" w:ascii="仿宋" w:hAnsi="仿宋" w:eastAsia="仿宋"/>
                <w:b/>
              </w:rPr>
              <w:t>专业代码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76" w:type="pct"/>
            <w:vAlign w:val="center"/>
          </w:tcPr>
          <w:p>
            <w:pPr>
              <w:jc w:val="center"/>
              <w:rPr>
                <w:rFonts w:ascii="仿宋" w:hAnsi="仿宋" w:eastAsia="仿宋"/>
              </w:rPr>
            </w:pPr>
            <w:r>
              <w:rPr>
                <w:rFonts w:ascii="仿宋" w:hAnsi="仿宋" w:eastAsia="仿宋"/>
              </w:rPr>
              <w:t>1</w:t>
            </w:r>
          </w:p>
        </w:tc>
        <w:tc>
          <w:tcPr>
            <w:tcW w:w="1249" w:type="pct"/>
            <w:vAlign w:val="center"/>
          </w:tcPr>
          <w:p>
            <w:pPr>
              <w:jc w:val="center"/>
              <w:rPr>
                <w:rFonts w:ascii="仿宋" w:hAnsi="仿宋" w:eastAsia="仿宋"/>
              </w:rPr>
            </w:pPr>
            <w:r>
              <w:rPr>
                <w:rFonts w:hint="eastAsia" w:ascii="仿宋" w:hAnsi="仿宋" w:eastAsia="仿宋"/>
              </w:rPr>
              <w:t>内科</w:t>
            </w:r>
          </w:p>
        </w:tc>
        <w:tc>
          <w:tcPr>
            <w:tcW w:w="748" w:type="pct"/>
            <w:vAlign w:val="center"/>
          </w:tcPr>
          <w:p>
            <w:pPr>
              <w:jc w:val="center"/>
              <w:rPr>
                <w:rFonts w:ascii="仿宋" w:hAnsi="仿宋" w:eastAsia="仿宋"/>
              </w:rPr>
            </w:pPr>
            <w:r>
              <w:rPr>
                <w:rFonts w:ascii="仿宋" w:hAnsi="仿宋" w:eastAsia="仿宋"/>
              </w:rPr>
              <w:t>0100</w:t>
            </w:r>
          </w:p>
        </w:tc>
        <w:tc>
          <w:tcPr>
            <w:tcW w:w="582" w:type="pct"/>
            <w:vAlign w:val="center"/>
          </w:tcPr>
          <w:p>
            <w:pPr>
              <w:jc w:val="center"/>
              <w:rPr>
                <w:rFonts w:ascii="仿宋" w:hAnsi="仿宋" w:eastAsia="仿宋"/>
              </w:rPr>
            </w:pPr>
            <w:r>
              <w:rPr>
                <w:rFonts w:ascii="仿宋" w:hAnsi="仿宋" w:eastAsia="仿宋"/>
              </w:rPr>
              <w:t>14</w:t>
            </w:r>
          </w:p>
        </w:tc>
        <w:tc>
          <w:tcPr>
            <w:tcW w:w="1074" w:type="pct"/>
            <w:vAlign w:val="center"/>
          </w:tcPr>
          <w:p>
            <w:pPr>
              <w:jc w:val="center"/>
              <w:rPr>
                <w:rFonts w:ascii="仿宋" w:hAnsi="仿宋" w:eastAsia="仿宋"/>
              </w:rPr>
            </w:pPr>
            <w:r>
              <w:rPr>
                <w:rFonts w:hint="eastAsia" w:ascii="仿宋" w:hAnsi="仿宋" w:eastAsia="仿宋"/>
              </w:rPr>
              <w:t>骨科</w:t>
            </w:r>
          </w:p>
        </w:tc>
        <w:tc>
          <w:tcPr>
            <w:tcW w:w="870" w:type="pct"/>
            <w:vAlign w:val="center"/>
          </w:tcPr>
          <w:p>
            <w:pPr>
              <w:jc w:val="center"/>
              <w:rPr>
                <w:rFonts w:ascii="仿宋" w:hAnsi="仿宋" w:eastAsia="仿宋"/>
              </w:rPr>
            </w:pPr>
            <w:r>
              <w:rPr>
                <w:rFonts w:ascii="仿宋" w:hAnsi="仿宋" w:eastAsia="仿宋"/>
              </w:rPr>
              <w:t>1400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76" w:type="pct"/>
            <w:vAlign w:val="center"/>
          </w:tcPr>
          <w:p>
            <w:pPr>
              <w:jc w:val="center"/>
              <w:rPr>
                <w:rFonts w:ascii="仿宋" w:hAnsi="仿宋" w:eastAsia="仿宋"/>
              </w:rPr>
            </w:pPr>
            <w:r>
              <w:rPr>
                <w:rFonts w:ascii="仿宋" w:hAnsi="仿宋" w:eastAsia="仿宋"/>
              </w:rPr>
              <w:t>2</w:t>
            </w:r>
          </w:p>
        </w:tc>
        <w:tc>
          <w:tcPr>
            <w:tcW w:w="1249" w:type="pct"/>
            <w:vAlign w:val="center"/>
          </w:tcPr>
          <w:p>
            <w:pPr>
              <w:jc w:val="center"/>
              <w:rPr>
                <w:rFonts w:ascii="仿宋" w:hAnsi="仿宋" w:eastAsia="仿宋"/>
              </w:rPr>
            </w:pPr>
            <w:r>
              <w:rPr>
                <w:rFonts w:hint="eastAsia" w:ascii="仿宋" w:hAnsi="仿宋" w:eastAsia="仿宋"/>
              </w:rPr>
              <w:t>儿科</w:t>
            </w:r>
          </w:p>
        </w:tc>
        <w:tc>
          <w:tcPr>
            <w:tcW w:w="748" w:type="pct"/>
            <w:vAlign w:val="center"/>
          </w:tcPr>
          <w:p>
            <w:pPr>
              <w:jc w:val="center"/>
              <w:rPr>
                <w:rFonts w:ascii="仿宋" w:hAnsi="仿宋" w:eastAsia="仿宋"/>
              </w:rPr>
            </w:pPr>
            <w:r>
              <w:rPr>
                <w:rFonts w:ascii="仿宋" w:hAnsi="仿宋" w:eastAsia="仿宋"/>
              </w:rPr>
              <w:t>0200</w:t>
            </w:r>
          </w:p>
        </w:tc>
        <w:tc>
          <w:tcPr>
            <w:tcW w:w="582" w:type="pct"/>
            <w:vAlign w:val="center"/>
          </w:tcPr>
          <w:p>
            <w:pPr>
              <w:jc w:val="center"/>
              <w:rPr>
                <w:rFonts w:ascii="仿宋" w:hAnsi="仿宋" w:eastAsia="仿宋"/>
              </w:rPr>
            </w:pPr>
            <w:r>
              <w:rPr>
                <w:rFonts w:hint="eastAsia" w:ascii="仿宋" w:hAnsi="仿宋" w:eastAsia="仿宋"/>
              </w:rPr>
              <w:t>15</w:t>
            </w:r>
          </w:p>
        </w:tc>
        <w:tc>
          <w:tcPr>
            <w:tcW w:w="1074" w:type="pct"/>
            <w:vAlign w:val="center"/>
          </w:tcPr>
          <w:p>
            <w:pPr>
              <w:jc w:val="center"/>
              <w:rPr>
                <w:rFonts w:ascii="仿宋" w:hAnsi="仿宋" w:eastAsia="仿宋"/>
              </w:rPr>
            </w:pPr>
            <w:r>
              <w:rPr>
                <w:rFonts w:hint="eastAsia" w:ascii="仿宋" w:hAnsi="仿宋" w:eastAsia="仿宋"/>
              </w:rPr>
              <w:t>妇产科</w:t>
            </w:r>
          </w:p>
        </w:tc>
        <w:tc>
          <w:tcPr>
            <w:tcW w:w="870" w:type="pct"/>
            <w:vAlign w:val="center"/>
          </w:tcPr>
          <w:p>
            <w:pPr>
              <w:jc w:val="center"/>
              <w:rPr>
                <w:rFonts w:ascii="仿宋" w:hAnsi="仿宋" w:eastAsia="仿宋"/>
              </w:rPr>
            </w:pPr>
            <w:r>
              <w:rPr>
                <w:rFonts w:ascii="仿宋" w:hAnsi="仿宋" w:eastAsia="仿宋"/>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76" w:type="pct"/>
            <w:vAlign w:val="center"/>
          </w:tcPr>
          <w:p>
            <w:pPr>
              <w:jc w:val="center"/>
              <w:rPr>
                <w:rFonts w:ascii="仿宋" w:hAnsi="仿宋" w:eastAsia="仿宋"/>
              </w:rPr>
            </w:pPr>
            <w:r>
              <w:rPr>
                <w:rFonts w:ascii="仿宋" w:hAnsi="仿宋" w:eastAsia="仿宋"/>
              </w:rPr>
              <w:t>3</w:t>
            </w:r>
          </w:p>
        </w:tc>
        <w:tc>
          <w:tcPr>
            <w:tcW w:w="1249" w:type="pct"/>
            <w:vAlign w:val="center"/>
          </w:tcPr>
          <w:p>
            <w:pPr>
              <w:jc w:val="center"/>
              <w:rPr>
                <w:rFonts w:ascii="仿宋" w:hAnsi="仿宋" w:eastAsia="仿宋"/>
              </w:rPr>
            </w:pPr>
            <w:r>
              <w:rPr>
                <w:rFonts w:hint="eastAsia" w:ascii="仿宋" w:hAnsi="仿宋" w:eastAsia="仿宋"/>
              </w:rPr>
              <w:t>急诊科</w:t>
            </w:r>
          </w:p>
        </w:tc>
        <w:tc>
          <w:tcPr>
            <w:tcW w:w="748" w:type="pct"/>
            <w:vAlign w:val="center"/>
          </w:tcPr>
          <w:p>
            <w:pPr>
              <w:jc w:val="center"/>
              <w:rPr>
                <w:rFonts w:ascii="仿宋" w:hAnsi="仿宋" w:eastAsia="仿宋"/>
              </w:rPr>
            </w:pPr>
            <w:r>
              <w:rPr>
                <w:rFonts w:ascii="仿宋" w:hAnsi="仿宋" w:eastAsia="仿宋"/>
              </w:rPr>
              <w:t>0300</w:t>
            </w:r>
          </w:p>
        </w:tc>
        <w:tc>
          <w:tcPr>
            <w:tcW w:w="582" w:type="pct"/>
            <w:vAlign w:val="center"/>
          </w:tcPr>
          <w:p>
            <w:pPr>
              <w:jc w:val="center"/>
              <w:rPr>
                <w:rFonts w:ascii="仿宋" w:hAnsi="仿宋" w:eastAsia="仿宋"/>
              </w:rPr>
            </w:pPr>
            <w:r>
              <w:rPr>
                <w:rFonts w:hint="eastAsia" w:ascii="仿宋" w:hAnsi="仿宋" w:eastAsia="仿宋"/>
              </w:rPr>
              <w:t>16</w:t>
            </w:r>
          </w:p>
        </w:tc>
        <w:tc>
          <w:tcPr>
            <w:tcW w:w="1074" w:type="pct"/>
            <w:vAlign w:val="center"/>
          </w:tcPr>
          <w:p>
            <w:pPr>
              <w:jc w:val="center"/>
              <w:rPr>
                <w:rFonts w:ascii="仿宋" w:hAnsi="仿宋" w:eastAsia="仿宋"/>
              </w:rPr>
            </w:pPr>
            <w:r>
              <w:rPr>
                <w:rFonts w:hint="eastAsia" w:ascii="仿宋" w:hAnsi="仿宋" w:eastAsia="仿宋"/>
              </w:rPr>
              <w:t>眼科</w:t>
            </w:r>
          </w:p>
        </w:tc>
        <w:tc>
          <w:tcPr>
            <w:tcW w:w="870" w:type="pct"/>
            <w:vAlign w:val="center"/>
          </w:tcPr>
          <w:p>
            <w:pPr>
              <w:jc w:val="center"/>
              <w:rPr>
                <w:rFonts w:ascii="仿宋" w:hAnsi="仿宋" w:eastAsia="仿宋"/>
              </w:rPr>
            </w:pPr>
            <w:r>
              <w:rPr>
                <w:rFonts w:ascii="仿宋" w:hAnsi="仿宋" w:eastAsia="仿宋"/>
              </w:rPr>
              <w:t>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76" w:type="pct"/>
            <w:vAlign w:val="center"/>
          </w:tcPr>
          <w:p>
            <w:pPr>
              <w:jc w:val="center"/>
              <w:rPr>
                <w:rFonts w:ascii="仿宋" w:hAnsi="仿宋" w:eastAsia="仿宋"/>
              </w:rPr>
            </w:pPr>
            <w:r>
              <w:rPr>
                <w:rFonts w:ascii="仿宋" w:hAnsi="仿宋" w:eastAsia="仿宋"/>
              </w:rPr>
              <w:t>4</w:t>
            </w:r>
          </w:p>
        </w:tc>
        <w:tc>
          <w:tcPr>
            <w:tcW w:w="1249" w:type="pct"/>
            <w:vAlign w:val="center"/>
          </w:tcPr>
          <w:p>
            <w:pPr>
              <w:jc w:val="center"/>
              <w:rPr>
                <w:rFonts w:ascii="仿宋" w:hAnsi="仿宋" w:eastAsia="仿宋"/>
              </w:rPr>
            </w:pPr>
            <w:r>
              <w:rPr>
                <w:rFonts w:hint="eastAsia" w:ascii="仿宋" w:hAnsi="仿宋" w:eastAsia="仿宋"/>
              </w:rPr>
              <w:t>皮肤科</w:t>
            </w:r>
          </w:p>
        </w:tc>
        <w:tc>
          <w:tcPr>
            <w:tcW w:w="748" w:type="pct"/>
            <w:vAlign w:val="center"/>
          </w:tcPr>
          <w:p>
            <w:pPr>
              <w:jc w:val="center"/>
              <w:rPr>
                <w:rFonts w:ascii="仿宋" w:hAnsi="仿宋" w:eastAsia="仿宋"/>
              </w:rPr>
            </w:pPr>
            <w:r>
              <w:rPr>
                <w:rFonts w:ascii="仿宋" w:hAnsi="仿宋" w:eastAsia="仿宋"/>
              </w:rPr>
              <w:t>0400</w:t>
            </w:r>
          </w:p>
        </w:tc>
        <w:tc>
          <w:tcPr>
            <w:tcW w:w="582" w:type="pct"/>
            <w:vAlign w:val="center"/>
          </w:tcPr>
          <w:p>
            <w:pPr>
              <w:jc w:val="center"/>
              <w:rPr>
                <w:rFonts w:ascii="仿宋" w:hAnsi="仿宋" w:eastAsia="仿宋"/>
              </w:rPr>
            </w:pPr>
            <w:r>
              <w:rPr>
                <w:rFonts w:hint="eastAsia" w:ascii="仿宋" w:hAnsi="仿宋" w:eastAsia="仿宋"/>
              </w:rPr>
              <w:t>17</w:t>
            </w:r>
          </w:p>
        </w:tc>
        <w:tc>
          <w:tcPr>
            <w:tcW w:w="1074" w:type="pct"/>
            <w:vAlign w:val="center"/>
          </w:tcPr>
          <w:p>
            <w:pPr>
              <w:jc w:val="center"/>
              <w:rPr>
                <w:rFonts w:ascii="仿宋" w:hAnsi="仿宋" w:eastAsia="仿宋"/>
              </w:rPr>
            </w:pPr>
            <w:r>
              <w:rPr>
                <w:rFonts w:hint="eastAsia" w:ascii="仿宋" w:hAnsi="仿宋" w:eastAsia="仿宋"/>
              </w:rPr>
              <w:t>耳鼻咽喉科</w:t>
            </w:r>
          </w:p>
        </w:tc>
        <w:tc>
          <w:tcPr>
            <w:tcW w:w="870" w:type="pct"/>
            <w:vAlign w:val="center"/>
          </w:tcPr>
          <w:p>
            <w:pPr>
              <w:jc w:val="center"/>
              <w:rPr>
                <w:rFonts w:ascii="仿宋" w:hAnsi="仿宋" w:eastAsia="仿宋"/>
              </w:rPr>
            </w:pPr>
            <w:r>
              <w:rPr>
                <w:rFonts w:ascii="仿宋" w:hAnsi="仿宋" w:eastAsia="仿宋"/>
              </w:rPr>
              <w:t>1800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76" w:type="pct"/>
            <w:vAlign w:val="center"/>
          </w:tcPr>
          <w:p>
            <w:pPr>
              <w:jc w:val="center"/>
              <w:rPr>
                <w:rFonts w:ascii="仿宋" w:hAnsi="仿宋" w:eastAsia="仿宋"/>
              </w:rPr>
            </w:pPr>
            <w:r>
              <w:rPr>
                <w:rFonts w:ascii="仿宋" w:hAnsi="仿宋" w:eastAsia="仿宋"/>
              </w:rPr>
              <w:t>5</w:t>
            </w:r>
          </w:p>
        </w:tc>
        <w:tc>
          <w:tcPr>
            <w:tcW w:w="1249" w:type="pct"/>
            <w:vAlign w:val="center"/>
          </w:tcPr>
          <w:p>
            <w:pPr>
              <w:jc w:val="center"/>
              <w:rPr>
                <w:rFonts w:ascii="仿宋" w:hAnsi="仿宋" w:eastAsia="仿宋"/>
              </w:rPr>
            </w:pPr>
            <w:r>
              <w:rPr>
                <w:rFonts w:hint="eastAsia" w:ascii="仿宋" w:hAnsi="仿宋" w:eastAsia="仿宋"/>
              </w:rPr>
              <w:t>精神科</w:t>
            </w:r>
          </w:p>
        </w:tc>
        <w:tc>
          <w:tcPr>
            <w:tcW w:w="748" w:type="pct"/>
            <w:vAlign w:val="center"/>
          </w:tcPr>
          <w:p>
            <w:pPr>
              <w:jc w:val="center"/>
              <w:rPr>
                <w:rFonts w:ascii="仿宋" w:hAnsi="仿宋" w:eastAsia="仿宋"/>
              </w:rPr>
            </w:pPr>
            <w:r>
              <w:rPr>
                <w:rFonts w:ascii="仿宋" w:hAnsi="仿宋" w:eastAsia="仿宋"/>
              </w:rPr>
              <w:t>0500</w:t>
            </w:r>
          </w:p>
        </w:tc>
        <w:tc>
          <w:tcPr>
            <w:tcW w:w="582" w:type="pct"/>
            <w:vAlign w:val="center"/>
          </w:tcPr>
          <w:p>
            <w:pPr>
              <w:jc w:val="center"/>
              <w:rPr>
                <w:rFonts w:ascii="仿宋" w:hAnsi="仿宋" w:eastAsia="仿宋"/>
              </w:rPr>
            </w:pPr>
            <w:r>
              <w:rPr>
                <w:rFonts w:hint="eastAsia" w:ascii="仿宋" w:hAnsi="仿宋" w:eastAsia="仿宋"/>
              </w:rPr>
              <w:t>18</w:t>
            </w:r>
          </w:p>
        </w:tc>
        <w:tc>
          <w:tcPr>
            <w:tcW w:w="1074" w:type="pct"/>
            <w:vAlign w:val="center"/>
          </w:tcPr>
          <w:p>
            <w:pPr>
              <w:jc w:val="center"/>
              <w:rPr>
                <w:rFonts w:ascii="仿宋" w:hAnsi="仿宋" w:eastAsia="仿宋"/>
              </w:rPr>
            </w:pPr>
            <w:r>
              <w:rPr>
                <w:rFonts w:hint="eastAsia" w:ascii="仿宋" w:hAnsi="仿宋" w:eastAsia="仿宋"/>
              </w:rPr>
              <w:t>麻醉科</w:t>
            </w:r>
          </w:p>
        </w:tc>
        <w:tc>
          <w:tcPr>
            <w:tcW w:w="870" w:type="pct"/>
            <w:vAlign w:val="center"/>
          </w:tcPr>
          <w:p>
            <w:pPr>
              <w:jc w:val="center"/>
              <w:rPr>
                <w:rFonts w:ascii="仿宋" w:hAnsi="仿宋" w:eastAsia="仿宋"/>
              </w:rPr>
            </w:pPr>
            <w:r>
              <w:rPr>
                <w:rFonts w:ascii="仿宋" w:hAnsi="仿宋" w:eastAsia="仿宋"/>
              </w:rPr>
              <w:t>1900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76" w:type="pct"/>
            <w:vAlign w:val="center"/>
          </w:tcPr>
          <w:p>
            <w:pPr>
              <w:jc w:val="center"/>
              <w:rPr>
                <w:rFonts w:ascii="仿宋" w:hAnsi="仿宋" w:eastAsia="仿宋"/>
              </w:rPr>
            </w:pPr>
            <w:r>
              <w:rPr>
                <w:rFonts w:ascii="仿宋" w:hAnsi="仿宋" w:eastAsia="仿宋"/>
              </w:rPr>
              <w:t>6</w:t>
            </w:r>
          </w:p>
        </w:tc>
        <w:tc>
          <w:tcPr>
            <w:tcW w:w="1249" w:type="pct"/>
            <w:vAlign w:val="center"/>
          </w:tcPr>
          <w:p>
            <w:pPr>
              <w:jc w:val="center"/>
              <w:rPr>
                <w:rFonts w:ascii="仿宋" w:hAnsi="仿宋" w:eastAsia="仿宋"/>
              </w:rPr>
            </w:pPr>
            <w:r>
              <w:rPr>
                <w:rFonts w:hint="eastAsia" w:ascii="仿宋" w:hAnsi="仿宋" w:eastAsia="仿宋"/>
              </w:rPr>
              <w:t>神经内科</w:t>
            </w:r>
          </w:p>
        </w:tc>
        <w:tc>
          <w:tcPr>
            <w:tcW w:w="748" w:type="pct"/>
            <w:vAlign w:val="center"/>
          </w:tcPr>
          <w:p>
            <w:pPr>
              <w:jc w:val="center"/>
              <w:rPr>
                <w:rFonts w:ascii="仿宋" w:hAnsi="仿宋" w:eastAsia="仿宋"/>
              </w:rPr>
            </w:pPr>
            <w:r>
              <w:rPr>
                <w:rFonts w:ascii="仿宋" w:hAnsi="仿宋" w:eastAsia="仿宋"/>
              </w:rPr>
              <w:t>0600</w:t>
            </w:r>
          </w:p>
        </w:tc>
        <w:tc>
          <w:tcPr>
            <w:tcW w:w="582" w:type="pct"/>
            <w:vAlign w:val="center"/>
          </w:tcPr>
          <w:p>
            <w:pPr>
              <w:jc w:val="center"/>
              <w:rPr>
                <w:rFonts w:ascii="仿宋" w:hAnsi="仿宋" w:eastAsia="仿宋"/>
              </w:rPr>
            </w:pPr>
            <w:r>
              <w:rPr>
                <w:rFonts w:hint="eastAsia" w:ascii="仿宋" w:hAnsi="仿宋" w:eastAsia="仿宋"/>
              </w:rPr>
              <w:t>19</w:t>
            </w:r>
          </w:p>
        </w:tc>
        <w:tc>
          <w:tcPr>
            <w:tcW w:w="1074" w:type="pct"/>
            <w:vAlign w:val="center"/>
          </w:tcPr>
          <w:p>
            <w:pPr>
              <w:jc w:val="center"/>
              <w:rPr>
                <w:rFonts w:ascii="仿宋" w:hAnsi="仿宋" w:eastAsia="仿宋"/>
              </w:rPr>
            </w:pPr>
            <w:r>
              <w:rPr>
                <w:rFonts w:hint="eastAsia" w:ascii="仿宋" w:hAnsi="仿宋" w:eastAsia="仿宋"/>
              </w:rPr>
              <w:t>临床病理科</w:t>
            </w:r>
          </w:p>
        </w:tc>
        <w:tc>
          <w:tcPr>
            <w:tcW w:w="870" w:type="pct"/>
            <w:vAlign w:val="center"/>
          </w:tcPr>
          <w:p>
            <w:pPr>
              <w:jc w:val="center"/>
              <w:rPr>
                <w:rFonts w:ascii="仿宋" w:hAnsi="仿宋" w:eastAsia="仿宋"/>
              </w:rPr>
            </w:pPr>
            <w:r>
              <w:rPr>
                <w:rFonts w:ascii="仿宋" w:hAnsi="仿宋" w:eastAsia="仿宋"/>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76" w:type="pct"/>
            <w:vAlign w:val="center"/>
          </w:tcPr>
          <w:p>
            <w:pPr>
              <w:jc w:val="center"/>
              <w:rPr>
                <w:rFonts w:ascii="仿宋" w:hAnsi="仿宋" w:eastAsia="仿宋"/>
              </w:rPr>
            </w:pPr>
            <w:r>
              <w:rPr>
                <w:rFonts w:ascii="仿宋" w:hAnsi="仿宋" w:eastAsia="仿宋"/>
              </w:rPr>
              <w:t>7</w:t>
            </w:r>
          </w:p>
        </w:tc>
        <w:tc>
          <w:tcPr>
            <w:tcW w:w="1249" w:type="pct"/>
            <w:vAlign w:val="center"/>
          </w:tcPr>
          <w:p>
            <w:pPr>
              <w:jc w:val="center"/>
              <w:rPr>
                <w:rFonts w:ascii="仿宋" w:hAnsi="仿宋" w:eastAsia="仿宋"/>
              </w:rPr>
            </w:pPr>
            <w:r>
              <w:rPr>
                <w:rFonts w:hint="eastAsia" w:ascii="仿宋" w:hAnsi="仿宋" w:eastAsia="仿宋"/>
              </w:rPr>
              <w:t>全科</w:t>
            </w:r>
          </w:p>
        </w:tc>
        <w:tc>
          <w:tcPr>
            <w:tcW w:w="748" w:type="pct"/>
            <w:vAlign w:val="center"/>
          </w:tcPr>
          <w:p>
            <w:pPr>
              <w:jc w:val="center"/>
              <w:rPr>
                <w:rFonts w:ascii="仿宋" w:hAnsi="仿宋" w:eastAsia="仿宋"/>
              </w:rPr>
            </w:pPr>
            <w:r>
              <w:rPr>
                <w:rFonts w:ascii="仿宋" w:hAnsi="仿宋" w:eastAsia="仿宋"/>
              </w:rPr>
              <w:t>0700</w:t>
            </w:r>
          </w:p>
        </w:tc>
        <w:tc>
          <w:tcPr>
            <w:tcW w:w="582" w:type="pct"/>
            <w:vAlign w:val="center"/>
          </w:tcPr>
          <w:p>
            <w:pPr>
              <w:jc w:val="center"/>
              <w:rPr>
                <w:rFonts w:ascii="仿宋" w:hAnsi="仿宋" w:eastAsia="仿宋"/>
              </w:rPr>
            </w:pPr>
            <w:r>
              <w:rPr>
                <w:rFonts w:hint="eastAsia" w:ascii="仿宋" w:hAnsi="仿宋" w:eastAsia="仿宋"/>
              </w:rPr>
              <w:t>20</w:t>
            </w:r>
          </w:p>
        </w:tc>
        <w:tc>
          <w:tcPr>
            <w:tcW w:w="1074" w:type="pct"/>
            <w:vAlign w:val="center"/>
          </w:tcPr>
          <w:p>
            <w:pPr>
              <w:jc w:val="center"/>
              <w:rPr>
                <w:rFonts w:ascii="仿宋" w:hAnsi="仿宋" w:eastAsia="仿宋"/>
              </w:rPr>
            </w:pPr>
            <w:r>
              <w:rPr>
                <w:rFonts w:hint="eastAsia" w:ascii="仿宋" w:hAnsi="仿宋" w:eastAsia="仿宋"/>
              </w:rPr>
              <w:t>检验医学科</w:t>
            </w:r>
          </w:p>
        </w:tc>
        <w:tc>
          <w:tcPr>
            <w:tcW w:w="870" w:type="pct"/>
            <w:vAlign w:val="center"/>
          </w:tcPr>
          <w:p>
            <w:pPr>
              <w:jc w:val="center"/>
              <w:rPr>
                <w:rFonts w:ascii="仿宋" w:hAnsi="仿宋" w:eastAsia="仿宋"/>
              </w:rPr>
            </w:pPr>
            <w:r>
              <w:rPr>
                <w:rFonts w:ascii="仿宋" w:hAnsi="仿宋" w:eastAsia="仿宋"/>
              </w:rPr>
              <w:t>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76" w:type="pct"/>
            <w:vAlign w:val="center"/>
          </w:tcPr>
          <w:p>
            <w:pPr>
              <w:jc w:val="center"/>
              <w:rPr>
                <w:rFonts w:ascii="仿宋" w:hAnsi="仿宋" w:eastAsia="仿宋"/>
              </w:rPr>
            </w:pPr>
            <w:r>
              <w:rPr>
                <w:rFonts w:ascii="仿宋" w:hAnsi="仿宋" w:eastAsia="仿宋"/>
              </w:rPr>
              <w:t>8</w:t>
            </w:r>
          </w:p>
        </w:tc>
        <w:tc>
          <w:tcPr>
            <w:tcW w:w="1249" w:type="pct"/>
            <w:vAlign w:val="center"/>
          </w:tcPr>
          <w:p>
            <w:pPr>
              <w:jc w:val="center"/>
              <w:rPr>
                <w:rFonts w:ascii="仿宋" w:hAnsi="仿宋" w:eastAsia="仿宋"/>
              </w:rPr>
            </w:pPr>
            <w:r>
              <w:rPr>
                <w:rFonts w:hint="eastAsia" w:ascii="仿宋" w:hAnsi="仿宋" w:eastAsia="仿宋"/>
              </w:rPr>
              <w:t>康复医学科</w:t>
            </w:r>
          </w:p>
        </w:tc>
        <w:tc>
          <w:tcPr>
            <w:tcW w:w="748" w:type="pct"/>
            <w:vAlign w:val="center"/>
          </w:tcPr>
          <w:p>
            <w:pPr>
              <w:jc w:val="center"/>
              <w:rPr>
                <w:rFonts w:ascii="仿宋" w:hAnsi="仿宋" w:eastAsia="仿宋"/>
              </w:rPr>
            </w:pPr>
            <w:r>
              <w:rPr>
                <w:rFonts w:ascii="仿宋" w:hAnsi="仿宋" w:eastAsia="仿宋"/>
              </w:rPr>
              <w:t>0800</w:t>
            </w:r>
          </w:p>
        </w:tc>
        <w:tc>
          <w:tcPr>
            <w:tcW w:w="582" w:type="pct"/>
            <w:vAlign w:val="center"/>
          </w:tcPr>
          <w:p>
            <w:pPr>
              <w:jc w:val="center"/>
              <w:rPr>
                <w:rFonts w:ascii="仿宋" w:hAnsi="仿宋" w:eastAsia="仿宋"/>
              </w:rPr>
            </w:pPr>
            <w:r>
              <w:rPr>
                <w:rFonts w:hint="eastAsia" w:ascii="仿宋" w:hAnsi="仿宋" w:eastAsia="仿宋"/>
              </w:rPr>
              <w:t>21</w:t>
            </w:r>
          </w:p>
        </w:tc>
        <w:tc>
          <w:tcPr>
            <w:tcW w:w="1074" w:type="pct"/>
            <w:vAlign w:val="center"/>
          </w:tcPr>
          <w:p>
            <w:pPr>
              <w:jc w:val="center"/>
              <w:rPr>
                <w:rFonts w:ascii="仿宋" w:hAnsi="仿宋" w:eastAsia="仿宋"/>
              </w:rPr>
            </w:pPr>
            <w:r>
              <w:rPr>
                <w:rFonts w:hint="eastAsia" w:ascii="仿宋" w:hAnsi="仿宋" w:eastAsia="仿宋"/>
              </w:rPr>
              <w:t>放射科</w:t>
            </w:r>
          </w:p>
        </w:tc>
        <w:tc>
          <w:tcPr>
            <w:tcW w:w="870" w:type="pct"/>
            <w:vAlign w:val="center"/>
          </w:tcPr>
          <w:p>
            <w:pPr>
              <w:jc w:val="center"/>
              <w:rPr>
                <w:rFonts w:ascii="仿宋" w:hAnsi="仿宋" w:eastAsia="仿宋"/>
              </w:rPr>
            </w:pPr>
            <w:r>
              <w:rPr>
                <w:rFonts w:ascii="仿宋" w:hAnsi="仿宋" w:eastAsia="仿宋"/>
              </w:rPr>
              <w:t>2200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76" w:type="pct"/>
            <w:vAlign w:val="center"/>
          </w:tcPr>
          <w:p>
            <w:pPr>
              <w:jc w:val="center"/>
              <w:rPr>
                <w:rFonts w:ascii="仿宋" w:hAnsi="仿宋" w:eastAsia="仿宋"/>
              </w:rPr>
            </w:pPr>
            <w:r>
              <w:rPr>
                <w:rFonts w:ascii="仿宋" w:hAnsi="仿宋" w:eastAsia="仿宋"/>
              </w:rPr>
              <w:t>9</w:t>
            </w:r>
          </w:p>
        </w:tc>
        <w:tc>
          <w:tcPr>
            <w:tcW w:w="1249" w:type="pct"/>
            <w:vAlign w:val="center"/>
          </w:tcPr>
          <w:p>
            <w:pPr>
              <w:jc w:val="center"/>
              <w:rPr>
                <w:rFonts w:ascii="仿宋" w:hAnsi="仿宋" w:eastAsia="仿宋"/>
              </w:rPr>
            </w:pPr>
            <w:r>
              <w:rPr>
                <w:rFonts w:hint="eastAsia" w:ascii="仿宋" w:hAnsi="仿宋" w:eastAsia="仿宋"/>
              </w:rPr>
              <w:t>外科</w:t>
            </w:r>
          </w:p>
        </w:tc>
        <w:tc>
          <w:tcPr>
            <w:tcW w:w="748" w:type="pct"/>
            <w:vAlign w:val="center"/>
          </w:tcPr>
          <w:p>
            <w:pPr>
              <w:jc w:val="center"/>
              <w:rPr>
                <w:rFonts w:ascii="仿宋" w:hAnsi="仿宋" w:eastAsia="仿宋"/>
              </w:rPr>
            </w:pPr>
            <w:r>
              <w:rPr>
                <w:rFonts w:ascii="仿宋" w:hAnsi="仿宋" w:eastAsia="仿宋"/>
              </w:rPr>
              <w:t>0900</w:t>
            </w:r>
          </w:p>
        </w:tc>
        <w:tc>
          <w:tcPr>
            <w:tcW w:w="582" w:type="pct"/>
            <w:vAlign w:val="center"/>
          </w:tcPr>
          <w:p>
            <w:pPr>
              <w:jc w:val="center"/>
              <w:rPr>
                <w:rFonts w:ascii="仿宋" w:hAnsi="仿宋" w:eastAsia="仿宋"/>
              </w:rPr>
            </w:pPr>
            <w:r>
              <w:rPr>
                <w:rFonts w:hint="eastAsia" w:ascii="仿宋" w:hAnsi="仿宋" w:eastAsia="仿宋"/>
              </w:rPr>
              <w:t>22</w:t>
            </w:r>
          </w:p>
        </w:tc>
        <w:tc>
          <w:tcPr>
            <w:tcW w:w="1074" w:type="pct"/>
            <w:vAlign w:val="center"/>
          </w:tcPr>
          <w:p>
            <w:pPr>
              <w:jc w:val="center"/>
              <w:rPr>
                <w:rFonts w:ascii="仿宋" w:hAnsi="仿宋" w:eastAsia="仿宋"/>
              </w:rPr>
            </w:pPr>
            <w:r>
              <w:rPr>
                <w:rFonts w:hint="eastAsia" w:ascii="仿宋" w:hAnsi="仿宋" w:eastAsia="仿宋"/>
              </w:rPr>
              <w:t>超声医学科</w:t>
            </w:r>
          </w:p>
        </w:tc>
        <w:tc>
          <w:tcPr>
            <w:tcW w:w="870" w:type="pct"/>
            <w:vAlign w:val="center"/>
          </w:tcPr>
          <w:p>
            <w:pPr>
              <w:jc w:val="center"/>
              <w:rPr>
                <w:rFonts w:ascii="仿宋" w:hAnsi="仿宋" w:eastAsia="仿宋"/>
              </w:rPr>
            </w:pPr>
            <w:r>
              <w:rPr>
                <w:rFonts w:ascii="仿宋" w:hAnsi="仿宋" w:eastAsia="仿宋"/>
              </w:rPr>
              <w:t>2300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76" w:type="pct"/>
            <w:vAlign w:val="center"/>
          </w:tcPr>
          <w:p>
            <w:pPr>
              <w:jc w:val="center"/>
              <w:rPr>
                <w:rFonts w:ascii="仿宋" w:hAnsi="仿宋" w:eastAsia="仿宋"/>
              </w:rPr>
            </w:pPr>
            <w:r>
              <w:rPr>
                <w:rFonts w:ascii="仿宋" w:hAnsi="仿宋" w:eastAsia="仿宋"/>
              </w:rPr>
              <w:t>10</w:t>
            </w:r>
          </w:p>
        </w:tc>
        <w:tc>
          <w:tcPr>
            <w:tcW w:w="1249" w:type="pct"/>
            <w:vAlign w:val="center"/>
          </w:tcPr>
          <w:p>
            <w:pPr>
              <w:jc w:val="center"/>
              <w:rPr>
                <w:rFonts w:ascii="仿宋" w:hAnsi="仿宋" w:eastAsia="仿宋"/>
              </w:rPr>
            </w:pPr>
            <w:r>
              <w:rPr>
                <w:rFonts w:hint="eastAsia" w:ascii="仿宋" w:hAnsi="仿宋" w:eastAsia="仿宋"/>
              </w:rPr>
              <w:t>外科（神经外科方向）</w:t>
            </w:r>
          </w:p>
        </w:tc>
        <w:tc>
          <w:tcPr>
            <w:tcW w:w="748" w:type="pct"/>
            <w:vAlign w:val="center"/>
          </w:tcPr>
          <w:p>
            <w:pPr>
              <w:jc w:val="center"/>
              <w:rPr>
                <w:rFonts w:ascii="仿宋" w:hAnsi="仿宋" w:eastAsia="仿宋"/>
              </w:rPr>
            </w:pPr>
            <w:r>
              <w:rPr>
                <w:rFonts w:ascii="仿宋" w:hAnsi="仿宋" w:eastAsia="仿宋"/>
              </w:rPr>
              <w:t>1000</w:t>
            </w:r>
          </w:p>
        </w:tc>
        <w:tc>
          <w:tcPr>
            <w:tcW w:w="582" w:type="pct"/>
            <w:vAlign w:val="center"/>
          </w:tcPr>
          <w:p>
            <w:pPr>
              <w:jc w:val="center"/>
              <w:rPr>
                <w:rFonts w:ascii="仿宋" w:hAnsi="仿宋" w:eastAsia="仿宋"/>
              </w:rPr>
            </w:pPr>
            <w:r>
              <w:rPr>
                <w:rFonts w:hint="eastAsia" w:ascii="仿宋" w:hAnsi="仿宋" w:eastAsia="仿宋"/>
              </w:rPr>
              <w:t>23</w:t>
            </w:r>
          </w:p>
        </w:tc>
        <w:tc>
          <w:tcPr>
            <w:tcW w:w="1074" w:type="pct"/>
            <w:vAlign w:val="center"/>
          </w:tcPr>
          <w:p>
            <w:pPr>
              <w:jc w:val="center"/>
              <w:rPr>
                <w:rFonts w:ascii="仿宋" w:hAnsi="仿宋" w:eastAsia="仿宋"/>
              </w:rPr>
            </w:pPr>
            <w:r>
              <w:rPr>
                <w:rFonts w:hint="eastAsia" w:ascii="仿宋" w:hAnsi="仿宋" w:eastAsia="仿宋"/>
              </w:rPr>
              <w:t>核医学科</w:t>
            </w:r>
          </w:p>
        </w:tc>
        <w:tc>
          <w:tcPr>
            <w:tcW w:w="870" w:type="pct"/>
            <w:vAlign w:val="center"/>
          </w:tcPr>
          <w:p>
            <w:pPr>
              <w:jc w:val="center"/>
              <w:rPr>
                <w:rFonts w:ascii="仿宋" w:hAnsi="仿宋" w:eastAsia="仿宋"/>
              </w:rPr>
            </w:pPr>
            <w:r>
              <w:rPr>
                <w:rFonts w:hint="eastAsia" w:ascii="仿宋" w:hAnsi="仿宋" w:eastAsia="仿宋"/>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76" w:type="pct"/>
            <w:vAlign w:val="center"/>
          </w:tcPr>
          <w:p>
            <w:pPr>
              <w:jc w:val="center"/>
              <w:rPr>
                <w:rFonts w:ascii="仿宋" w:hAnsi="仿宋" w:eastAsia="仿宋"/>
              </w:rPr>
            </w:pPr>
            <w:r>
              <w:rPr>
                <w:rFonts w:ascii="仿宋" w:hAnsi="仿宋" w:eastAsia="仿宋"/>
              </w:rPr>
              <w:t>11</w:t>
            </w:r>
          </w:p>
        </w:tc>
        <w:tc>
          <w:tcPr>
            <w:tcW w:w="1249" w:type="pct"/>
            <w:vAlign w:val="center"/>
          </w:tcPr>
          <w:p>
            <w:pPr>
              <w:jc w:val="center"/>
              <w:rPr>
                <w:rFonts w:ascii="仿宋" w:hAnsi="仿宋" w:eastAsia="仿宋"/>
              </w:rPr>
            </w:pPr>
            <w:r>
              <w:rPr>
                <w:rFonts w:hint="eastAsia" w:ascii="仿宋" w:hAnsi="仿宋" w:eastAsia="仿宋"/>
              </w:rPr>
              <w:t>外科（胸心外科方向）</w:t>
            </w:r>
          </w:p>
        </w:tc>
        <w:tc>
          <w:tcPr>
            <w:tcW w:w="748" w:type="pct"/>
            <w:vAlign w:val="center"/>
          </w:tcPr>
          <w:p>
            <w:pPr>
              <w:jc w:val="center"/>
              <w:rPr>
                <w:rFonts w:ascii="仿宋" w:hAnsi="仿宋" w:eastAsia="仿宋"/>
              </w:rPr>
            </w:pPr>
            <w:r>
              <w:rPr>
                <w:rFonts w:ascii="仿宋" w:hAnsi="仿宋" w:eastAsia="仿宋"/>
              </w:rPr>
              <w:t>1100</w:t>
            </w:r>
          </w:p>
        </w:tc>
        <w:tc>
          <w:tcPr>
            <w:tcW w:w="582" w:type="pct"/>
            <w:vAlign w:val="center"/>
          </w:tcPr>
          <w:p>
            <w:pPr>
              <w:jc w:val="center"/>
              <w:rPr>
                <w:rFonts w:ascii="仿宋" w:hAnsi="仿宋" w:eastAsia="仿宋"/>
              </w:rPr>
            </w:pPr>
            <w:r>
              <w:rPr>
                <w:rFonts w:hint="eastAsia" w:ascii="仿宋" w:hAnsi="仿宋" w:eastAsia="仿宋"/>
              </w:rPr>
              <w:t>24</w:t>
            </w:r>
          </w:p>
        </w:tc>
        <w:tc>
          <w:tcPr>
            <w:tcW w:w="1074" w:type="pct"/>
            <w:vAlign w:val="center"/>
          </w:tcPr>
          <w:p>
            <w:pPr>
              <w:jc w:val="center"/>
              <w:rPr>
                <w:rFonts w:ascii="仿宋" w:hAnsi="仿宋" w:eastAsia="仿宋"/>
              </w:rPr>
            </w:pPr>
            <w:r>
              <w:rPr>
                <w:rFonts w:hint="eastAsia" w:ascii="仿宋" w:hAnsi="仿宋" w:eastAsia="仿宋"/>
              </w:rPr>
              <w:t>放射肿瘤科</w:t>
            </w:r>
          </w:p>
        </w:tc>
        <w:tc>
          <w:tcPr>
            <w:tcW w:w="870" w:type="pct"/>
            <w:vAlign w:val="center"/>
          </w:tcPr>
          <w:p>
            <w:pPr>
              <w:jc w:val="center"/>
              <w:rPr>
                <w:rFonts w:ascii="仿宋" w:hAnsi="仿宋" w:eastAsia="仿宋"/>
              </w:rPr>
            </w:pPr>
            <w:r>
              <w:rPr>
                <w:rFonts w:hint="eastAsia" w:ascii="仿宋" w:hAnsi="仿宋" w:eastAsia="仿宋"/>
              </w:rPr>
              <w:t>2500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76" w:type="pct"/>
            <w:vAlign w:val="center"/>
          </w:tcPr>
          <w:p>
            <w:pPr>
              <w:jc w:val="center"/>
              <w:rPr>
                <w:rFonts w:ascii="仿宋" w:hAnsi="仿宋" w:eastAsia="仿宋"/>
              </w:rPr>
            </w:pPr>
            <w:r>
              <w:rPr>
                <w:rFonts w:ascii="仿宋" w:hAnsi="仿宋" w:eastAsia="仿宋"/>
              </w:rPr>
              <w:t>12</w:t>
            </w:r>
          </w:p>
        </w:tc>
        <w:tc>
          <w:tcPr>
            <w:tcW w:w="1249" w:type="pct"/>
            <w:vAlign w:val="center"/>
          </w:tcPr>
          <w:p>
            <w:pPr>
              <w:jc w:val="center"/>
              <w:rPr>
                <w:rFonts w:ascii="仿宋" w:hAnsi="仿宋" w:eastAsia="仿宋"/>
              </w:rPr>
            </w:pPr>
            <w:r>
              <w:rPr>
                <w:rFonts w:hint="eastAsia" w:ascii="仿宋" w:hAnsi="仿宋" w:eastAsia="仿宋"/>
              </w:rPr>
              <w:t>外科（泌尿外科方向）</w:t>
            </w:r>
          </w:p>
        </w:tc>
        <w:tc>
          <w:tcPr>
            <w:tcW w:w="748" w:type="pct"/>
            <w:vAlign w:val="center"/>
          </w:tcPr>
          <w:p>
            <w:pPr>
              <w:jc w:val="center"/>
              <w:rPr>
                <w:rFonts w:ascii="仿宋" w:hAnsi="仿宋" w:eastAsia="仿宋"/>
              </w:rPr>
            </w:pPr>
            <w:r>
              <w:rPr>
                <w:rFonts w:ascii="仿宋" w:hAnsi="仿宋" w:eastAsia="仿宋"/>
              </w:rPr>
              <w:t>1200</w:t>
            </w:r>
          </w:p>
        </w:tc>
        <w:tc>
          <w:tcPr>
            <w:tcW w:w="992" w:type="dxa"/>
            <w:vAlign w:val="center"/>
          </w:tcPr>
          <w:p>
            <w:pPr>
              <w:jc w:val="center"/>
              <w:rPr>
                <w:rFonts w:hint="eastAsia" w:ascii="仿宋" w:hAnsi="仿宋" w:eastAsia="仿宋"/>
                <w:lang w:val="en-US" w:eastAsia="zh-CN"/>
              </w:rPr>
            </w:pPr>
            <w:r>
              <w:rPr>
                <w:rFonts w:hint="eastAsia" w:ascii="仿宋" w:hAnsi="仿宋" w:eastAsia="仿宋"/>
              </w:rPr>
              <w:t>2</w:t>
            </w:r>
            <w:r>
              <w:rPr>
                <w:rFonts w:hint="eastAsia" w:ascii="仿宋" w:hAnsi="仿宋" w:eastAsia="仿宋"/>
                <w:lang w:val="en-US" w:eastAsia="zh-CN"/>
              </w:rPr>
              <w:t>5</w:t>
            </w:r>
          </w:p>
        </w:tc>
        <w:tc>
          <w:tcPr>
            <w:tcW w:w="1831" w:type="dxa"/>
            <w:vAlign w:val="center"/>
          </w:tcPr>
          <w:p>
            <w:pPr>
              <w:jc w:val="center"/>
              <w:rPr>
                <w:rFonts w:ascii="仿宋" w:hAnsi="仿宋" w:eastAsia="仿宋"/>
              </w:rPr>
            </w:pPr>
            <w:r>
              <w:rPr>
                <w:rFonts w:hint="eastAsia" w:ascii="仿宋" w:hAnsi="仿宋" w:eastAsia="仿宋"/>
              </w:rPr>
              <w:t>重症医学科</w:t>
            </w:r>
          </w:p>
        </w:tc>
        <w:tc>
          <w:tcPr>
            <w:tcW w:w="1484" w:type="dxa"/>
            <w:vAlign w:val="center"/>
          </w:tcPr>
          <w:p>
            <w:pPr>
              <w:jc w:val="center"/>
              <w:rPr>
                <w:rFonts w:ascii="仿宋" w:hAnsi="仿宋" w:eastAsia="仿宋"/>
              </w:rPr>
            </w:pPr>
            <w:r>
              <w:rPr>
                <w:rFonts w:hint="eastAsia" w:ascii="仿宋" w:hAnsi="仿宋" w:eastAsia="仿宋"/>
              </w:rPr>
              <w:t>3</w:t>
            </w:r>
            <w:r>
              <w:rPr>
                <w:rFonts w:ascii="仿宋" w:hAnsi="仿宋" w:eastAsia="仿宋"/>
              </w:rPr>
              <w:t>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rPr>
        <w:tc>
          <w:tcPr>
            <w:tcW w:w="476" w:type="pct"/>
            <w:vAlign w:val="center"/>
          </w:tcPr>
          <w:p>
            <w:pPr>
              <w:jc w:val="center"/>
              <w:rPr>
                <w:rFonts w:ascii="仿宋" w:hAnsi="仿宋" w:eastAsia="仿宋"/>
              </w:rPr>
            </w:pPr>
            <w:r>
              <w:rPr>
                <w:rFonts w:ascii="仿宋" w:hAnsi="仿宋" w:eastAsia="仿宋"/>
              </w:rPr>
              <w:t>13</w:t>
            </w:r>
          </w:p>
        </w:tc>
        <w:tc>
          <w:tcPr>
            <w:tcW w:w="1249" w:type="pct"/>
            <w:vAlign w:val="center"/>
          </w:tcPr>
          <w:p>
            <w:pPr>
              <w:jc w:val="center"/>
              <w:rPr>
                <w:rFonts w:ascii="仿宋" w:hAnsi="仿宋" w:eastAsia="仿宋"/>
              </w:rPr>
            </w:pPr>
            <w:r>
              <w:rPr>
                <w:rFonts w:hint="eastAsia" w:ascii="仿宋" w:hAnsi="仿宋" w:eastAsia="仿宋"/>
              </w:rPr>
              <w:t>外科（整形外科方向）</w:t>
            </w:r>
          </w:p>
        </w:tc>
        <w:tc>
          <w:tcPr>
            <w:tcW w:w="748" w:type="pct"/>
            <w:vAlign w:val="center"/>
          </w:tcPr>
          <w:p>
            <w:pPr>
              <w:jc w:val="center"/>
              <w:rPr>
                <w:rFonts w:ascii="仿宋" w:hAnsi="仿宋" w:eastAsia="仿宋"/>
              </w:rPr>
            </w:pPr>
            <w:r>
              <w:rPr>
                <w:rFonts w:ascii="仿宋" w:hAnsi="仿宋" w:eastAsia="仿宋"/>
              </w:rPr>
              <w:t>1300</w:t>
            </w:r>
          </w:p>
        </w:tc>
        <w:tc>
          <w:tcPr>
            <w:tcW w:w="582" w:type="pct"/>
            <w:vAlign w:val="center"/>
          </w:tcPr>
          <w:p>
            <w:pPr>
              <w:jc w:val="center"/>
              <w:rPr>
                <w:rFonts w:ascii="仿宋" w:hAnsi="仿宋" w:eastAsia="仿宋"/>
              </w:rPr>
            </w:pPr>
          </w:p>
        </w:tc>
        <w:tc>
          <w:tcPr>
            <w:tcW w:w="1074" w:type="pct"/>
            <w:vAlign w:val="center"/>
          </w:tcPr>
          <w:p>
            <w:pPr>
              <w:jc w:val="center"/>
              <w:rPr>
                <w:rFonts w:ascii="仿宋" w:hAnsi="仿宋" w:eastAsia="仿宋"/>
              </w:rPr>
            </w:pPr>
          </w:p>
        </w:tc>
        <w:tc>
          <w:tcPr>
            <w:tcW w:w="870" w:type="pct"/>
            <w:vAlign w:val="center"/>
          </w:tcPr>
          <w:p>
            <w:pPr>
              <w:jc w:val="both"/>
              <w:rPr>
                <w:rFonts w:ascii="仿宋" w:hAnsi="仿宋" w:eastAsia="仿宋"/>
              </w:rPr>
            </w:pPr>
          </w:p>
        </w:tc>
      </w:tr>
    </w:tbl>
    <w:p>
      <w:pPr>
        <w:ind w:firstLine="643" w:firstLineChars="200"/>
        <w:rPr>
          <w:rFonts w:ascii="黑体" w:hAnsi="黑体" w:eastAsia="黑体"/>
          <w:b/>
          <w:bCs/>
          <w:sz w:val="32"/>
          <w:szCs w:val="32"/>
        </w:rPr>
      </w:pPr>
      <w:r>
        <w:rPr>
          <w:rFonts w:hint="eastAsia" w:ascii="黑体" w:hAnsi="黑体" w:eastAsia="黑体"/>
          <w:b/>
          <w:bCs/>
          <w:sz w:val="32"/>
          <w:szCs w:val="32"/>
        </w:rPr>
        <w:t>五、报名条件</w:t>
      </w:r>
    </w:p>
    <w:p>
      <w:pPr>
        <w:widowControl/>
        <w:shd w:val="clear" w:color="auto" w:fill="FFFFFF"/>
        <w:spacing w:line="468" w:lineRule="atLeast"/>
        <w:ind w:firstLine="640" w:firstLineChars="200"/>
        <w:jc w:val="left"/>
        <w:rPr>
          <w:rFonts w:hint="eastAsia" w:ascii="仿宋" w:hAnsi="仿宋" w:eastAsia="仿宋"/>
          <w:sz w:val="32"/>
          <w:szCs w:val="32"/>
          <w:lang w:eastAsia="zh-CN"/>
        </w:rPr>
      </w:pPr>
      <w:r>
        <w:rPr>
          <w:rFonts w:hint="eastAsia" w:ascii="仿宋" w:hAnsi="仿宋" w:eastAsia="仿宋"/>
          <w:sz w:val="32"/>
          <w:szCs w:val="32"/>
        </w:rPr>
        <w:t>具有中华人民共和国国籍，享有公民的政治权利，遵守中华人民共和国宪法和法律，道德品行良好，符合相应报考专业的身体健康要求和报考条件</w:t>
      </w:r>
      <w:r>
        <w:rPr>
          <w:rFonts w:hint="eastAsia" w:ascii="仿宋" w:hAnsi="仿宋" w:eastAsia="仿宋"/>
          <w:sz w:val="32"/>
          <w:szCs w:val="32"/>
          <w:lang w:eastAsia="zh-CN"/>
        </w:rPr>
        <w:t>，具体为：</w:t>
      </w:r>
    </w:p>
    <w:p>
      <w:pPr>
        <w:widowControl/>
        <w:shd w:val="clear" w:color="auto" w:fill="FFFFFF"/>
        <w:spacing w:line="468" w:lineRule="atLeast"/>
        <w:ind w:firstLine="640" w:firstLineChars="200"/>
        <w:jc w:val="left"/>
        <w:rPr>
          <w:rFonts w:hint="eastAsia" w:ascii="仿宋" w:hAnsi="仿宋" w:eastAsia="仿宋"/>
          <w:sz w:val="32"/>
          <w:szCs w:val="32"/>
        </w:rPr>
      </w:pPr>
      <w:r>
        <w:rPr>
          <w:rFonts w:hint="eastAsia" w:ascii="仿宋" w:hAnsi="仿宋" w:eastAsia="仿宋"/>
          <w:sz w:val="32"/>
          <w:szCs w:val="32"/>
        </w:rPr>
        <w:t>（一）应届毕业生条件</w:t>
      </w:r>
    </w:p>
    <w:p>
      <w:pPr>
        <w:widowControl/>
        <w:shd w:val="clear" w:color="auto" w:fill="FFFFFF"/>
        <w:spacing w:line="468" w:lineRule="atLeast"/>
        <w:ind w:firstLine="640" w:firstLineChars="200"/>
        <w:jc w:val="left"/>
        <w:rPr>
          <w:rFonts w:hint="eastAsia" w:ascii="仿宋" w:hAnsi="仿宋" w:eastAsia="仿宋"/>
          <w:sz w:val="32"/>
          <w:szCs w:val="32"/>
        </w:rPr>
      </w:pPr>
      <w:r>
        <w:rPr>
          <w:rFonts w:hint="eastAsia" w:ascii="仿宋" w:hAnsi="仿宋" w:eastAsia="仿宋"/>
          <w:sz w:val="32"/>
          <w:szCs w:val="32"/>
        </w:rPr>
        <w:t>1.学历要求：符合西医类临床医师资格报考条件规定专业范围内的应届全日制本科及以上学历毕业生，紧缺专业适当放宽条件（具有医学学士学位及以上，专升本毕业生</w:t>
      </w:r>
      <w:r>
        <w:rPr>
          <w:rFonts w:hint="eastAsia" w:ascii="仿宋" w:hAnsi="仿宋" w:eastAsia="仿宋"/>
          <w:sz w:val="32"/>
          <w:szCs w:val="32"/>
          <w:lang w:eastAsia="zh-CN"/>
        </w:rPr>
        <w:t>同等报名</w:t>
      </w:r>
      <w:r>
        <w:rPr>
          <w:rFonts w:hint="eastAsia" w:ascii="仿宋" w:hAnsi="仿宋" w:eastAsia="仿宋"/>
          <w:sz w:val="32"/>
          <w:szCs w:val="32"/>
        </w:rPr>
        <w:t>）。报到时未取得毕业证和学位证者，将取消录取资格。</w:t>
      </w:r>
    </w:p>
    <w:p>
      <w:pPr>
        <w:widowControl/>
        <w:shd w:val="clear" w:color="auto" w:fill="FFFFFF"/>
        <w:spacing w:line="468" w:lineRule="atLeast"/>
        <w:ind w:firstLine="640" w:firstLineChars="200"/>
        <w:jc w:val="left"/>
        <w:rPr>
          <w:rFonts w:hint="eastAsia" w:ascii="仿宋" w:hAnsi="仿宋" w:eastAsia="仿宋"/>
          <w:sz w:val="32"/>
          <w:szCs w:val="32"/>
        </w:rPr>
      </w:pPr>
      <w:r>
        <w:rPr>
          <w:rFonts w:hint="eastAsia" w:ascii="仿宋" w:hAnsi="仿宋" w:eastAsia="仿宋"/>
          <w:sz w:val="32"/>
          <w:szCs w:val="32"/>
        </w:rPr>
        <w:t>2.获得大学外语四级证书或四级成绩达到426分（含426分）以上</w:t>
      </w:r>
      <w:r>
        <w:rPr>
          <w:rFonts w:hint="eastAsia" w:ascii="仿宋" w:hAnsi="仿宋" w:eastAsia="仿宋"/>
          <w:sz w:val="32"/>
          <w:szCs w:val="32"/>
          <w:lang w:eastAsia="zh-CN"/>
        </w:rPr>
        <w:t>同等条件优先录取。</w:t>
      </w:r>
    </w:p>
    <w:p>
      <w:pPr>
        <w:widowControl/>
        <w:shd w:val="clear" w:color="auto" w:fill="FFFFFF"/>
        <w:spacing w:line="468" w:lineRule="atLeast"/>
        <w:ind w:firstLine="640" w:firstLineChars="200"/>
        <w:jc w:val="left"/>
        <w:rPr>
          <w:rFonts w:hint="eastAsia" w:ascii="仿宋" w:hAnsi="仿宋" w:eastAsia="仿宋"/>
          <w:sz w:val="32"/>
          <w:szCs w:val="32"/>
        </w:rPr>
      </w:pPr>
      <w:r>
        <w:rPr>
          <w:rFonts w:hint="eastAsia" w:ascii="仿宋" w:hAnsi="仿宋" w:eastAsia="仿宋"/>
          <w:sz w:val="32"/>
          <w:szCs w:val="32"/>
        </w:rPr>
        <w:t>3.专业要求：报考医师需确定所学专业能报考国家执业医师资格考试。医学检验、麻醉、医学影像等专业毕业生应报考相对应专业。</w:t>
      </w:r>
    </w:p>
    <w:p>
      <w:pPr>
        <w:widowControl/>
        <w:shd w:val="clear" w:color="auto" w:fill="FFFFFF"/>
        <w:spacing w:line="468" w:lineRule="atLeast"/>
        <w:ind w:firstLine="640" w:firstLineChars="200"/>
        <w:jc w:val="left"/>
        <w:rPr>
          <w:rFonts w:hint="eastAsia" w:ascii="仿宋" w:hAnsi="仿宋" w:eastAsia="仿宋"/>
          <w:sz w:val="32"/>
          <w:szCs w:val="32"/>
        </w:rPr>
      </w:pPr>
      <w:r>
        <w:rPr>
          <w:rFonts w:hint="eastAsia" w:ascii="仿宋" w:hAnsi="仿宋" w:eastAsia="仿宋"/>
          <w:sz w:val="32"/>
          <w:szCs w:val="32"/>
        </w:rPr>
        <w:t>（二）往届毕业生条件</w:t>
      </w:r>
    </w:p>
    <w:p>
      <w:pPr>
        <w:widowControl/>
        <w:shd w:val="clear" w:color="auto" w:fill="FFFFFF"/>
        <w:spacing w:line="468" w:lineRule="atLeast"/>
        <w:ind w:firstLine="640" w:firstLineChars="200"/>
        <w:jc w:val="left"/>
        <w:rPr>
          <w:rFonts w:hint="eastAsia" w:ascii="仿宋" w:hAnsi="仿宋" w:eastAsia="仿宋"/>
          <w:sz w:val="32"/>
          <w:szCs w:val="32"/>
        </w:rPr>
      </w:pPr>
      <w:r>
        <w:rPr>
          <w:rFonts w:hint="eastAsia" w:ascii="仿宋" w:hAnsi="仿宋" w:eastAsia="仿宋"/>
          <w:sz w:val="32"/>
          <w:szCs w:val="32"/>
        </w:rPr>
        <w:t>1.学历、外语、专业及身体条件同应届毕业生；</w:t>
      </w:r>
    </w:p>
    <w:p>
      <w:pPr>
        <w:widowControl/>
        <w:shd w:val="clear" w:color="auto" w:fill="FFFFFF"/>
        <w:spacing w:line="468" w:lineRule="atLeast"/>
        <w:ind w:firstLine="640" w:firstLineChars="200"/>
        <w:jc w:val="left"/>
        <w:rPr>
          <w:rFonts w:hint="eastAsia" w:ascii="仿宋" w:hAnsi="仿宋" w:eastAsia="仿宋"/>
          <w:sz w:val="32"/>
          <w:szCs w:val="32"/>
        </w:rPr>
      </w:pPr>
      <w:r>
        <w:rPr>
          <w:rFonts w:hint="eastAsia" w:ascii="仿宋" w:hAnsi="仿宋" w:eastAsia="仿宋"/>
          <w:sz w:val="32"/>
          <w:szCs w:val="32"/>
        </w:rPr>
        <w:t>2.毕业1年者，具有医师资格证者优先；毕业2年及以上者，应具有医师资格证或医师资格考试已合格。</w:t>
      </w:r>
    </w:p>
    <w:p>
      <w:pPr>
        <w:widowControl/>
        <w:shd w:val="clear" w:color="auto" w:fill="FFFFFF"/>
        <w:spacing w:line="468" w:lineRule="atLeast"/>
        <w:ind w:firstLine="640" w:firstLineChars="200"/>
        <w:jc w:val="left"/>
        <w:rPr>
          <w:rFonts w:hint="eastAsia" w:ascii="仿宋" w:hAnsi="仿宋" w:eastAsia="仿宋"/>
          <w:sz w:val="32"/>
          <w:szCs w:val="32"/>
        </w:rPr>
      </w:pPr>
      <w:r>
        <w:rPr>
          <w:rFonts w:hint="eastAsia" w:ascii="仿宋" w:hAnsi="仿宋" w:eastAsia="仿宋"/>
          <w:sz w:val="32"/>
          <w:szCs w:val="32"/>
        </w:rPr>
        <w:t>（三）单位委培生：除符合应届、往届毕业生报名条件外，</w:t>
      </w:r>
      <w:r>
        <w:rPr>
          <w:rFonts w:hint="eastAsia" w:ascii="仿宋" w:hAnsi="仿宋" w:eastAsia="仿宋"/>
          <w:sz w:val="32"/>
          <w:szCs w:val="32"/>
          <w:lang w:eastAsia="zh-CN"/>
        </w:rPr>
        <w:t>并</w:t>
      </w:r>
      <w:r>
        <w:rPr>
          <w:rFonts w:hint="eastAsia" w:ascii="仿宋" w:hAnsi="仿宋" w:eastAsia="仿宋"/>
          <w:sz w:val="32"/>
          <w:szCs w:val="32"/>
        </w:rPr>
        <w:t>需出具由派出单位人事部门盖鲜章的委培同意书。</w:t>
      </w:r>
    </w:p>
    <w:p>
      <w:pPr>
        <w:ind w:firstLine="643" w:firstLineChars="200"/>
        <w:rPr>
          <w:rFonts w:ascii="黑体" w:hAnsi="黑体" w:eastAsia="黑体"/>
          <w:b/>
          <w:bCs/>
          <w:sz w:val="32"/>
          <w:szCs w:val="32"/>
        </w:rPr>
      </w:pPr>
      <w:r>
        <w:rPr>
          <w:rFonts w:hint="eastAsia" w:ascii="黑体" w:hAnsi="黑体" w:eastAsia="黑体"/>
          <w:b/>
          <w:bCs/>
          <w:sz w:val="32"/>
          <w:szCs w:val="32"/>
        </w:rPr>
        <w:t>六、报名时间</w:t>
      </w:r>
    </w:p>
    <w:p>
      <w:pPr>
        <w:widowControl/>
        <w:shd w:val="clear" w:color="auto" w:fill="FFFFFF"/>
        <w:spacing w:line="468" w:lineRule="atLeast"/>
        <w:ind w:firstLine="640" w:firstLineChars="200"/>
        <w:jc w:val="left"/>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年6月</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日</w:t>
      </w:r>
      <w:r>
        <w:rPr>
          <w:rFonts w:hint="eastAsia" w:ascii="仿宋" w:hAnsi="仿宋" w:eastAsia="仿宋"/>
          <w:color w:val="auto"/>
          <w:sz w:val="32"/>
          <w:szCs w:val="32"/>
          <w:lang w:val="en-US" w:eastAsia="zh-CN"/>
        </w:rPr>
        <w:t>10</w:t>
      </w:r>
      <w:r>
        <w:rPr>
          <w:rFonts w:hint="eastAsia" w:ascii="仿宋" w:hAnsi="仿宋" w:eastAsia="仿宋"/>
          <w:color w:val="auto"/>
          <w:sz w:val="32"/>
          <w:szCs w:val="32"/>
        </w:rPr>
        <w:t>：00时至</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30</w:t>
      </w:r>
      <w:r>
        <w:rPr>
          <w:rFonts w:hint="eastAsia" w:ascii="仿宋" w:hAnsi="仿宋" w:eastAsia="仿宋"/>
          <w:color w:val="auto"/>
          <w:sz w:val="32"/>
          <w:szCs w:val="32"/>
        </w:rPr>
        <w:t>日</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:00时</w:t>
      </w:r>
      <w:r>
        <w:rPr>
          <w:rFonts w:hint="eastAsia" w:ascii="仿宋" w:hAnsi="仿宋" w:eastAsia="仿宋"/>
          <w:color w:val="auto"/>
          <w:sz w:val="32"/>
          <w:szCs w:val="32"/>
          <w:lang w:eastAsia="zh-CN"/>
        </w:rPr>
        <w:t>期间登录“</w:t>
      </w:r>
      <w:r>
        <w:rPr>
          <w:rFonts w:hint="eastAsia" w:ascii="仿宋" w:hAnsi="仿宋" w:eastAsia="仿宋"/>
          <w:sz w:val="32"/>
          <w:szCs w:val="32"/>
        </w:rPr>
        <w:t>云南</w:t>
      </w:r>
      <w:r>
        <w:rPr>
          <w:rFonts w:hint="eastAsia" w:ascii="仿宋" w:hAnsi="仿宋" w:eastAsia="仿宋"/>
          <w:sz w:val="32"/>
          <w:szCs w:val="32"/>
          <w:lang w:eastAsia="zh-CN"/>
        </w:rPr>
        <w:t>卫生健康人才网</w:t>
      </w:r>
      <w:r>
        <w:rPr>
          <w:rFonts w:hint="eastAsia" w:ascii="仿宋" w:hAnsi="仿宋" w:eastAsia="仿宋"/>
          <w:color w:val="auto"/>
          <w:sz w:val="32"/>
          <w:szCs w:val="32"/>
          <w:lang w:eastAsia="zh-CN"/>
        </w:rPr>
        <w:t>”进行网上报名</w:t>
      </w:r>
      <w:r>
        <w:rPr>
          <w:rFonts w:hint="eastAsia" w:ascii="仿宋" w:hAnsi="仿宋" w:eastAsia="仿宋"/>
          <w:color w:val="auto"/>
          <w:sz w:val="32"/>
          <w:szCs w:val="32"/>
        </w:rPr>
        <w:t>。</w:t>
      </w:r>
    </w:p>
    <w:p>
      <w:pPr>
        <w:ind w:firstLine="643" w:firstLineChars="200"/>
        <w:rPr>
          <w:rFonts w:ascii="黑体" w:hAnsi="黑体" w:eastAsia="黑体"/>
          <w:b/>
          <w:bCs/>
          <w:sz w:val="32"/>
          <w:szCs w:val="32"/>
        </w:rPr>
      </w:pPr>
      <w:r>
        <w:rPr>
          <w:rFonts w:hint="eastAsia" w:ascii="黑体" w:hAnsi="黑体" w:eastAsia="黑体"/>
          <w:b/>
          <w:bCs/>
          <w:sz w:val="32"/>
          <w:szCs w:val="32"/>
        </w:rPr>
        <w:t>七、报名程序</w:t>
      </w:r>
    </w:p>
    <w:p>
      <w:pPr>
        <w:widowControl/>
        <w:shd w:val="clear" w:color="auto" w:fill="FFFFFF"/>
        <w:spacing w:line="570" w:lineRule="exact"/>
        <w:ind w:firstLine="640" w:firstLineChars="200"/>
        <w:jc w:val="left"/>
        <w:rPr>
          <w:rFonts w:ascii="方正仿宋简体" w:hAnsi="宋体" w:eastAsia="方正仿宋简体" w:cs="Arial"/>
          <w:color w:val="0D0D0D"/>
          <w:kern w:val="0"/>
          <w:sz w:val="32"/>
          <w:szCs w:val="32"/>
        </w:rPr>
      </w:pPr>
      <w:r>
        <w:rPr>
          <w:rFonts w:hint="eastAsia" w:ascii="仿宋" w:hAnsi="仿宋" w:eastAsia="仿宋"/>
          <w:sz w:val="32"/>
          <w:szCs w:val="32"/>
        </w:rPr>
        <w:t>采取网上报名和现场确认相结合的方式进行。报名者应对提供报名资料的真实性和完备性承担全部责任，录取后的培训医师需按录取通知要求，在规定时间内到院报到并办理相关手续，否则视为自动放弃录取，并承担相应后果。</w:t>
      </w:r>
      <w:r>
        <w:rPr>
          <w:rFonts w:hint="eastAsia" w:ascii="方正仿宋简体" w:eastAsia="方正仿宋简体"/>
          <w:color w:val="0D0D0D"/>
          <w:sz w:val="32"/>
          <w:szCs w:val="32"/>
        </w:rPr>
        <w:t xml:space="preserve"> </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楷体_GB2312" w:hAnsi="楷体" w:eastAsia="楷体_GB2312"/>
          <w:color w:val="000000"/>
          <w:sz w:val="32"/>
          <w:szCs w:val="32"/>
        </w:rPr>
        <w:t>（一）网上报名：</w:t>
      </w:r>
      <w:r>
        <w:rPr>
          <w:rFonts w:hint="eastAsia" w:ascii="仿宋" w:hAnsi="仿宋" w:eastAsia="仿宋"/>
          <w:sz w:val="32"/>
          <w:szCs w:val="32"/>
        </w:rPr>
        <w:t>具体操作如下：</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仿宋" w:hAnsi="仿宋" w:eastAsia="仿宋"/>
          <w:sz w:val="32"/>
          <w:szCs w:val="32"/>
        </w:rPr>
        <w:t>⑴</w:t>
      </w:r>
      <w:r>
        <w:rPr>
          <w:rFonts w:ascii="仿宋" w:hAnsi="仿宋" w:eastAsia="仿宋"/>
          <w:sz w:val="32"/>
          <w:szCs w:val="32"/>
        </w:rPr>
        <w:t xml:space="preserve"> </w:t>
      </w:r>
      <w:r>
        <w:rPr>
          <w:rFonts w:hint="eastAsia" w:ascii="仿宋" w:hAnsi="仿宋" w:eastAsia="仿宋"/>
          <w:sz w:val="32"/>
          <w:szCs w:val="32"/>
        </w:rPr>
        <w:t>登陆</w:t>
      </w:r>
      <w:r>
        <w:fldChar w:fldCharType="begin"/>
      </w:r>
      <w:r>
        <w:instrText xml:space="preserve"> HYPERLINK "http://www.ynrct.haoyisheng.com" </w:instrText>
      </w:r>
      <w:r>
        <w:fldChar w:fldCharType="separate"/>
      </w:r>
      <w:r>
        <w:rPr>
          <w:rFonts w:ascii="仿宋" w:hAnsi="仿宋" w:eastAsia="仿宋"/>
          <w:sz w:val="32"/>
          <w:szCs w:val="32"/>
        </w:rPr>
        <w:t>http</w:t>
      </w:r>
      <w:r>
        <w:rPr>
          <w:rFonts w:hint="eastAsia" w:ascii="仿宋" w:hAnsi="仿宋" w:eastAsia="仿宋"/>
          <w:sz w:val="32"/>
          <w:szCs w:val="32"/>
          <w:lang w:val="en-US" w:eastAsia="zh-CN"/>
        </w:rPr>
        <w:t>s</w:t>
      </w:r>
      <w:r>
        <w:rPr>
          <w:rFonts w:ascii="仿宋" w:hAnsi="仿宋" w:eastAsia="仿宋"/>
          <w:sz w:val="32"/>
          <w:szCs w:val="32"/>
        </w:rPr>
        <w:t>://</w:t>
      </w:r>
      <w:r>
        <w:rPr>
          <w:rFonts w:hint="eastAsia" w:ascii="宋体" w:hAnsi="宋体" w:eastAsia="方正仿宋_GBK"/>
          <w:snapToGrid w:val="0"/>
          <w:kern w:val="0"/>
          <w:sz w:val="32"/>
          <w:szCs w:val="32"/>
          <w:lang w:val="en-US" w:eastAsia="zh-CN"/>
        </w:rPr>
        <w:t>www</w:t>
      </w:r>
      <w:r>
        <w:rPr>
          <w:rFonts w:ascii="宋体" w:hAnsi="宋体" w:eastAsia="方正仿宋_GBK"/>
          <w:snapToGrid w:val="0"/>
          <w:kern w:val="0"/>
          <w:sz w:val="32"/>
          <w:szCs w:val="32"/>
        </w:rPr>
        <w:t>.</w:t>
      </w:r>
      <w:r>
        <w:rPr>
          <w:rFonts w:hint="eastAsia" w:ascii="宋体" w:hAnsi="宋体" w:eastAsia="方正仿宋_GBK"/>
          <w:snapToGrid w:val="0"/>
          <w:kern w:val="0"/>
          <w:sz w:val="32"/>
          <w:szCs w:val="32"/>
          <w:lang w:val="en-US" w:eastAsia="zh-CN"/>
        </w:rPr>
        <w:t>ynwsjkrc</w:t>
      </w:r>
      <w:r>
        <w:rPr>
          <w:rFonts w:ascii="宋体" w:hAnsi="宋体" w:eastAsia="方正仿宋_GBK"/>
          <w:snapToGrid w:val="0"/>
          <w:kern w:val="0"/>
          <w:sz w:val="32"/>
          <w:szCs w:val="32"/>
        </w:rPr>
        <w:t>.c</w:t>
      </w:r>
      <w:r>
        <w:rPr>
          <w:rFonts w:hint="eastAsia" w:ascii="宋体" w:hAnsi="宋体" w:eastAsia="方正仿宋_GBK"/>
          <w:snapToGrid w:val="0"/>
          <w:kern w:val="0"/>
          <w:sz w:val="32"/>
          <w:szCs w:val="32"/>
          <w:lang w:val="en-US" w:eastAsia="zh-CN"/>
        </w:rPr>
        <w:t>n</w:t>
      </w:r>
      <w:r>
        <w:t xml:space="preserve"> </w:t>
      </w:r>
      <w:r>
        <w:fldChar w:fldCharType="end"/>
      </w:r>
      <w:r>
        <w:rPr>
          <w:rFonts w:hint="eastAsia" w:ascii="仿宋" w:hAnsi="仿宋" w:eastAsia="仿宋"/>
          <w:sz w:val="32"/>
          <w:szCs w:val="32"/>
        </w:rPr>
        <w:t>（云南</w:t>
      </w:r>
      <w:r>
        <w:rPr>
          <w:rFonts w:hint="eastAsia" w:ascii="仿宋" w:hAnsi="仿宋" w:eastAsia="仿宋"/>
          <w:sz w:val="32"/>
          <w:szCs w:val="32"/>
          <w:lang w:eastAsia="zh-CN"/>
        </w:rPr>
        <w:t>卫生健康人才网</w:t>
      </w:r>
      <w:r>
        <w:rPr>
          <w:rFonts w:hint="eastAsia" w:ascii="仿宋" w:hAnsi="仿宋" w:eastAsia="仿宋"/>
          <w:sz w:val="32"/>
          <w:szCs w:val="32"/>
        </w:rPr>
        <w:t>）；</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仿宋" w:hAnsi="仿宋" w:eastAsia="仿宋"/>
          <w:sz w:val="32"/>
          <w:szCs w:val="32"/>
        </w:rPr>
        <w:t>⑵</w:t>
      </w:r>
      <w:r>
        <w:rPr>
          <w:rFonts w:ascii="仿宋" w:hAnsi="仿宋" w:eastAsia="仿宋"/>
          <w:sz w:val="32"/>
          <w:szCs w:val="32"/>
        </w:rPr>
        <w:t xml:space="preserve"> </w:t>
      </w:r>
      <w:r>
        <w:rPr>
          <w:rFonts w:hint="eastAsia" w:ascii="仿宋" w:hAnsi="仿宋" w:eastAsia="仿宋"/>
          <w:sz w:val="32"/>
          <w:szCs w:val="32"/>
        </w:rPr>
        <w:t>点击“普通学员注册”，填写信息，点击提交；</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仿宋" w:hAnsi="仿宋" w:eastAsia="仿宋"/>
          <w:sz w:val="32"/>
          <w:szCs w:val="32"/>
        </w:rPr>
        <w:t>⑶</w:t>
      </w:r>
      <w:r>
        <w:rPr>
          <w:rFonts w:ascii="仿宋" w:hAnsi="仿宋" w:eastAsia="仿宋"/>
          <w:sz w:val="32"/>
          <w:szCs w:val="32"/>
        </w:rPr>
        <w:t xml:space="preserve"> </w:t>
      </w:r>
      <w:r>
        <w:rPr>
          <w:rFonts w:hint="eastAsia" w:ascii="仿宋" w:hAnsi="仿宋" w:eastAsia="仿宋"/>
          <w:sz w:val="32"/>
          <w:szCs w:val="32"/>
        </w:rPr>
        <w:t>系统提示“恭喜你注册成功”，重新登录；</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仿宋" w:hAnsi="仿宋" w:eastAsia="仿宋"/>
          <w:sz w:val="32"/>
          <w:szCs w:val="32"/>
        </w:rPr>
        <w:t>⑷</w:t>
      </w:r>
      <w:r>
        <w:rPr>
          <w:rFonts w:ascii="仿宋" w:hAnsi="仿宋" w:eastAsia="仿宋"/>
          <w:sz w:val="32"/>
          <w:szCs w:val="32"/>
        </w:rPr>
        <w:t xml:space="preserve"> </w:t>
      </w:r>
      <w:r>
        <w:rPr>
          <w:rFonts w:hint="eastAsia" w:ascii="仿宋" w:hAnsi="仿宋" w:eastAsia="仿宋"/>
          <w:sz w:val="32"/>
          <w:szCs w:val="32"/>
        </w:rPr>
        <w:t>输入注册时所填写的用户名、密码，点击登录；</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仿宋" w:hAnsi="仿宋" w:eastAsia="仿宋"/>
          <w:sz w:val="32"/>
          <w:szCs w:val="32"/>
        </w:rPr>
        <w:drawing>
          <wp:anchor distT="0" distB="0" distL="114300" distR="114300" simplePos="0" relativeHeight="251659264" behindDoc="0" locked="0" layoutInCell="1" allowOverlap="1">
            <wp:simplePos x="0" y="0"/>
            <wp:positionH relativeFrom="column">
              <wp:posOffset>3971925</wp:posOffset>
            </wp:positionH>
            <wp:positionV relativeFrom="paragraph">
              <wp:posOffset>15240</wp:posOffset>
            </wp:positionV>
            <wp:extent cx="1190625" cy="1533525"/>
            <wp:effectExtent l="1905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a:stretch>
                      <a:fillRect/>
                    </a:stretch>
                  </pic:blipFill>
                  <pic:spPr>
                    <a:xfrm>
                      <a:off x="0" y="0"/>
                      <a:ext cx="1190625" cy="1533525"/>
                    </a:xfrm>
                    <a:prstGeom prst="rect">
                      <a:avLst/>
                    </a:prstGeom>
                    <a:noFill/>
                    <a:ln w="9525">
                      <a:noFill/>
                      <a:miter lim="800000"/>
                      <a:headEnd/>
                      <a:tailEnd/>
                    </a:ln>
                  </pic:spPr>
                </pic:pic>
              </a:graphicData>
            </a:graphic>
          </wp:anchor>
        </w:drawing>
      </w:r>
      <w:r>
        <w:rPr>
          <w:rFonts w:hint="eastAsia" w:ascii="仿宋" w:hAnsi="仿宋" w:eastAsia="仿宋"/>
          <w:sz w:val="32"/>
          <w:szCs w:val="32"/>
        </w:rPr>
        <w:t>⑸</w:t>
      </w:r>
      <w:r>
        <w:rPr>
          <w:rFonts w:ascii="仿宋" w:hAnsi="仿宋" w:eastAsia="仿宋"/>
          <w:sz w:val="32"/>
          <w:szCs w:val="32"/>
        </w:rPr>
        <w:t xml:space="preserve"> </w:t>
      </w:r>
      <w:r>
        <w:rPr>
          <w:rFonts w:hint="eastAsia" w:ascii="仿宋" w:hAnsi="仿宋" w:eastAsia="仿宋"/>
          <w:sz w:val="32"/>
          <w:szCs w:val="32"/>
        </w:rPr>
        <w:t>点击填写报名表，填写并上传照片（白底彩色免冠正装正面照，JPG格式，分辨率不小于413*626，大小不超过300K），点击提交；</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仿宋" w:hAnsi="仿宋" w:eastAsia="仿宋"/>
          <w:sz w:val="32"/>
          <w:szCs w:val="32"/>
        </w:rPr>
        <w:t>⑹</w:t>
      </w:r>
      <w:r>
        <w:rPr>
          <w:rFonts w:ascii="仿宋" w:hAnsi="仿宋" w:eastAsia="仿宋"/>
          <w:sz w:val="32"/>
          <w:szCs w:val="32"/>
        </w:rPr>
        <w:t xml:space="preserve"> </w:t>
      </w:r>
      <w:r>
        <w:rPr>
          <w:rFonts w:hint="eastAsia" w:ascii="仿宋" w:hAnsi="仿宋" w:eastAsia="仿宋"/>
          <w:sz w:val="32"/>
          <w:szCs w:val="32"/>
        </w:rPr>
        <w:t>点击打印报名表。</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楷体_GB2312" w:hAnsi="楷体" w:eastAsia="楷体_GB2312"/>
          <w:color w:val="000000"/>
          <w:sz w:val="32"/>
          <w:szCs w:val="32"/>
        </w:rPr>
        <w:t>（二）现场确认：</w:t>
      </w:r>
      <w:r>
        <w:rPr>
          <w:rFonts w:hint="eastAsia" w:ascii="仿宋" w:hAnsi="仿宋" w:eastAsia="仿宋"/>
          <w:sz w:val="32"/>
          <w:szCs w:val="32"/>
        </w:rPr>
        <w:t>填报第一志愿为昆明医科大学第二附属医院培训基地的报名学员，于</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月</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日</w:t>
      </w:r>
      <w:r>
        <w:rPr>
          <w:rFonts w:hint="eastAsia" w:ascii="仿宋" w:hAnsi="仿宋" w:eastAsia="仿宋"/>
          <w:color w:val="auto"/>
          <w:sz w:val="32"/>
          <w:szCs w:val="32"/>
          <w:lang w:val="en-US" w:eastAsia="zh-CN"/>
        </w:rPr>
        <w:t>-4日8:30-18:00</w:t>
      </w:r>
      <w:r>
        <w:rPr>
          <w:rFonts w:hint="eastAsia" w:ascii="仿宋" w:hAnsi="仿宋" w:eastAsia="仿宋"/>
          <w:sz w:val="32"/>
          <w:szCs w:val="32"/>
          <w:lang w:val="en-US" w:eastAsia="zh-CN"/>
        </w:rPr>
        <w:t>时到</w:t>
      </w:r>
      <w:r>
        <w:rPr>
          <w:rFonts w:hint="eastAsia" w:ascii="仿宋" w:hAnsi="仿宋" w:eastAsia="仿宋"/>
          <w:sz w:val="32"/>
          <w:szCs w:val="32"/>
        </w:rPr>
        <w:t>我院8号楼（行政楼）711室进行现场资格审查和确认，届时须携带以下相关资料：</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）《云南省住院医师规范化培训报名表》（网报后打印），一式一份。</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）本人身份证</w:t>
      </w:r>
      <w:r>
        <w:rPr>
          <w:rFonts w:hint="eastAsia" w:ascii="仿宋" w:hAnsi="仿宋" w:eastAsia="仿宋"/>
          <w:sz w:val="32"/>
          <w:szCs w:val="32"/>
          <w:lang w:eastAsia="zh-CN"/>
        </w:rPr>
        <w:t>、</w:t>
      </w:r>
      <w:r>
        <w:rPr>
          <w:rFonts w:hint="eastAsia" w:ascii="仿宋" w:hAnsi="仿宋" w:eastAsia="仿宋"/>
          <w:sz w:val="32"/>
          <w:szCs w:val="32"/>
        </w:rPr>
        <w:t>毕业证、学位证（从本科初始学历到最高学历的全部学历、学位证书）原件及复印件各一份，原件审核后返还本人。</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仿宋" w:hAnsi="仿宋" w:eastAsia="仿宋"/>
          <w:sz w:val="32"/>
          <w:szCs w:val="32"/>
        </w:rPr>
        <w:t>①本科应届毕业生还需提供加盖本校教务部门签章的本科成绩、毕业生就业推荐表；②本科往届毕业生还需提供个人简历、临床工作的学科轮转经历证明（由原用工单位人事部门出具并有签章，写明具体科室及时间。有则提供）；③硕、博士应届毕业生还需提供学位课程成绩单、加盖培养单位公章的临床轮转记录手册完整复印件；④硕、博士往届毕业生还需提供个人简历、临床工作的学科轮转经历证明（由原用工单位人事部门出具并有签章，写明具体科室及时间，有则提供）。</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）单位委培学员（含履约的订单定向免费医学毕业生）须提供派出单位的委培同意书。</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仿宋" w:hAnsi="仿宋" w:eastAsia="仿宋"/>
          <w:sz w:val="32"/>
          <w:szCs w:val="32"/>
        </w:rPr>
        <w:t>（4）已取得</w:t>
      </w:r>
      <w:r>
        <w:rPr>
          <w:rFonts w:hint="eastAsia" w:ascii="仿宋" w:hAnsi="仿宋" w:eastAsia="仿宋"/>
          <w:sz w:val="32"/>
          <w:szCs w:val="32"/>
          <w:lang w:eastAsia="zh-CN"/>
        </w:rPr>
        <w:t>医师资格证、外语四级证书</w:t>
      </w:r>
      <w:r>
        <w:rPr>
          <w:rFonts w:hint="eastAsia" w:ascii="仿宋" w:hAnsi="仿宋" w:eastAsia="仿宋"/>
          <w:sz w:val="32"/>
          <w:szCs w:val="32"/>
        </w:rPr>
        <w:t>的需携带原件及复印件一份，原件审核后返还本人。</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仿宋" w:hAnsi="仿宋" w:eastAsia="仿宋"/>
          <w:sz w:val="32"/>
          <w:szCs w:val="32"/>
        </w:rPr>
        <w:t>（5）申请并符合培训年限减免条件的需填报并提交《住院医师规范化培训年限减免申请表》</w:t>
      </w:r>
      <w:r>
        <w:rPr>
          <w:rFonts w:ascii="仿宋" w:hAnsi="仿宋" w:eastAsia="仿宋"/>
          <w:sz w:val="32"/>
          <w:szCs w:val="32"/>
        </w:rPr>
        <w:t xml:space="preserve"> </w:t>
      </w:r>
      <w:r>
        <w:rPr>
          <w:rFonts w:hint="eastAsia" w:ascii="仿宋" w:hAnsi="仿宋" w:eastAsia="仿宋"/>
          <w:sz w:val="32"/>
          <w:szCs w:val="32"/>
        </w:rPr>
        <w:t>一式两份（见附件</w:t>
      </w:r>
      <w:r>
        <w:rPr>
          <w:rFonts w:hint="eastAsia" w:ascii="仿宋" w:hAnsi="仿宋" w:eastAsia="仿宋"/>
          <w:sz w:val="32"/>
          <w:szCs w:val="32"/>
          <w:lang w:eastAsia="zh-CN"/>
        </w:rPr>
        <w:t>一</w:t>
      </w:r>
      <w:r>
        <w:rPr>
          <w:rFonts w:hint="eastAsia" w:ascii="仿宋" w:hAnsi="仿宋" w:eastAsia="仿宋"/>
          <w:sz w:val="32"/>
          <w:szCs w:val="32"/>
        </w:rPr>
        <w:t>）。</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仿宋" w:hAnsi="仿宋" w:eastAsia="仿宋"/>
          <w:sz w:val="32"/>
          <w:szCs w:val="32"/>
        </w:rPr>
        <w:t>（6）报名者需按照：</w:t>
      </w:r>
      <w:r>
        <w:rPr>
          <w:rFonts w:ascii="仿宋" w:hAnsi="仿宋" w:eastAsia="仿宋"/>
          <w:sz w:val="32"/>
          <w:szCs w:val="32"/>
        </w:rPr>
        <w:t>1</w:t>
      </w:r>
      <w:r>
        <w:rPr>
          <w:rFonts w:hint="eastAsia" w:ascii="仿宋" w:hAnsi="仿宋" w:eastAsia="仿宋"/>
          <w:sz w:val="32"/>
          <w:szCs w:val="32"/>
        </w:rPr>
        <w:t>份报名表、</w:t>
      </w:r>
      <w:r>
        <w:rPr>
          <w:rFonts w:ascii="仿宋" w:hAnsi="仿宋" w:eastAsia="仿宋"/>
          <w:sz w:val="32"/>
          <w:szCs w:val="32"/>
        </w:rPr>
        <w:t>1</w:t>
      </w:r>
      <w:r>
        <w:rPr>
          <w:rFonts w:hint="eastAsia" w:ascii="仿宋" w:hAnsi="仿宋" w:eastAsia="仿宋"/>
          <w:sz w:val="32"/>
          <w:szCs w:val="32"/>
        </w:rPr>
        <w:t>份身份证复印件、</w:t>
      </w:r>
      <w:r>
        <w:rPr>
          <w:rFonts w:ascii="仿宋" w:hAnsi="仿宋" w:eastAsia="仿宋"/>
          <w:sz w:val="32"/>
          <w:szCs w:val="32"/>
        </w:rPr>
        <w:t>1</w:t>
      </w:r>
      <w:r>
        <w:rPr>
          <w:rFonts w:hint="eastAsia" w:ascii="仿宋" w:hAnsi="仿宋" w:eastAsia="仿宋"/>
          <w:sz w:val="32"/>
          <w:szCs w:val="32"/>
        </w:rPr>
        <w:t>份学历学位证复印件（含成绩单、毕业生就业推荐表、个人简历、临床工作的学科轮转经历证明、临床轮转记录手册完整复印件）、</w:t>
      </w:r>
      <w:r>
        <w:rPr>
          <w:rFonts w:ascii="仿宋" w:hAnsi="仿宋" w:eastAsia="仿宋"/>
          <w:sz w:val="32"/>
          <w:szCs w:val="32"/>
        </w:rPr>
        <w:t>1</w:t>
      </w:r>
      <w:r>
        <w:rPr>
          <w:rFonts w:hint="eastAsia" w:ascii="仿宋" w:hAnsi="仿宋" w:eastAsia="仿宋"/>
          <w:sz w:val="32"/>
          <w:szCs w:val="32"/>
        </w:rPr>
        <w:t>份医师资格证书复印件</w:t>
      </w:r>
      <w:r>
        <w:rPr>
          <w:rFonts w:hint="eastAsia" w:ascii="仿宋" w:hAnsi="仿宋" w:eastAsia="仿宋"/>
          <w:sz w:val="32"/>
          <w:szCs w:val="32"/>
          <w:lang w:eastAsia="zh-CN"/>
        </w:rPr>
        <w:t>、</w:t>
      </w:r>
      <w:r>
        <w:rPr>
          <w:rFonts w:hint="eastAsia" w:ascii="仿宋" w:hAnsi="仿宋" w:eastAsia="仿宋"/>
          <w:sz w:val="32"/>
          <w:szCs w:val="32"/>
          <w:lang w:val="en-US" w:eastAsia="zh-CN"/>
        </w:rPr>
        <w:t>1份</w:t>
      </w:r>
      <w:r>
        <w:rPr>
          <w:rFonts w:hint="eastAsia" w:ascii="仿宋" w:hAnsi="仿宋" w:eastAsia="仿宋"/>
          <w:sz w:val="32"/>
          <w:szCs w:val="32"/>
          <w:lang w:eastAsia="zh-CN"/>
        </w:rPr>
        <w:t>外语四级证书复印件</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份委培同意书的顺序在左侧上下</w:t>
      </w:r>
      <w:r>
        <w:rPr>
          <w:rFonts w:ascii="仿宋" w:hAnsi="仿宋" w:eastAsia="仿宋"/>
          <w:sz w:val="32"/>
          <w:szCs w:val="32"/>
        </w:rPr>
        <w:t>1/4</w:t>
      </w:r>
      <w:r>
        <w:rPr>
          <w:rFonts w:hint="eastAsia" w:ascii="仿宋" w:hAnsi="仿宋" w:eastAsia="仿宋"/>
          <w:sz w:val="32"/>
          <w:szCs w:val="32"/>
        </w:rPr>
        <w:t>处进行装订。</w:t>
      </w:r>
    </w:p>
    <w:p>
      <w:pPr>
        <w:widowControl/>
        <w:shd w:val="clear" w:color="auto" w:fill="FFFFFF"/>
        <w:spacing w:line="393" w:lineRule="atLeast"/>
        <w:ind w:firstLine="560"/>
        <w:jc w:val="left"/>
        <w:rPr>
          <w:rFonts w:ascii="楷体_GB2312" w:hAnsi="楷体" w:eastAsia="楷体_GB2312"/>
          <w:color w:val="000000"/>
          <w:sz w:val="32"/>
          <w:szCs w:val="32"/>
        </w:rPr>
      </w:pPr>
      <w:r>
        <w:rPr>
          <w:rFonts w:hint="eastAsia" w:ascii="楷体_GB2312" w:hAnsi="楷体" w:eastAsia="楷体_GB2312"/>
          <w:color w:val="000000"/>
          <w:sz w:val="32"/>
          <w:szCs w:val="32"/>
        </w:rPr>
        <w:t>（三）注意事项</w:t>
      </w:r>
    </w:p>
    <w:p>
      <w:pPr>
        <w:widowControl/>
        <w:shd w:val="clear" w:color="auto" w:fill="FFFFFF"/>
        <w:spacing w:line="468" w:lineRule="atLeas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报名者应如实逐项填写网报信息，凡不按要求报名、网报信息误填、错填或填报虚假信息而造成不能考试或录取的，后果由报名人承担。在网络报名截止日期前，报名者可自行修改网报信息。</w:t>
      </w:r>
    </w:p>
    <w:p>
      <w:pPr>
        <w:widowControl/>
        <w:shd w:val="clear" w:color="auto" w:fill="FFFFFF"/>
        <w:spacing w:line="468" w:lineRule="atLeast"/>
        <w:ind w:firstLine="640" w:firstLineChars="200"/>
        <w:jc w:val="left"/>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报名者在住培管理平台上填写完报名表，点击提交后，请登录报名状态栏查看，如显示已报名，则报名成功。</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w:t>
      </w:r>
      <w:r>
        <w:rPr>
          <w:rFonts w:hint="eastAsia" w:ascii="仿宋" w:hAnsi="仿宋" w:eastAsia="仿宋"/>
          <w:sz w:val="32"/>
          <w:szCs w:val="32"/>
        </w:rPr>
        <w:t>每位报名者最多可填报我院的</w:t>
      </w:r>
      <w:r>
        <w:rPr>
          <w:rFonts w:ascii="仿宋" w:hAnsi="仿宋" w:eastAsia="仿宋"/>
          <w:sz w:val="32"/>
          <w:szCs w:val="32"/>
        </w:rPr>
        <w:t>3</w:t>
      </w:r>
      <w:r>
        <w:rPr>
          <w:rFonts w:hint="eastAsia" w:ascii="仿宋" w:hAnsi="仿宋" w:eastAsia="仿宋"/>
          <w:sz w:val="32"/>
          <w:szCs w:val="32"/>
        </w:rPr>
        <w:t>个专业志愿，选择“服从调剂”时，表示服从调剂报考我院的任一培训专业。</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报名者需随时关注住培管理平台中的报名状态栏，查看报名资格审核是否通过以及相关状态。</w:t>
      </w:r>
    </w:p>
    <w:p>
      <w:pPr>
        <w:widowControl/>
        <w:shd w:val="clear" w:color="auto" w:fill="FFFFFF"/>
        <w:spacing w:line="468" w:lineRule="atLeast"/>
        <w:ind w:firstLine="640" w:firstLineChars="200"/>
        <w:jc w:val="left"/>
        <w:rPr>
          <w:rFonts w:hint="eastAsia" w:ascii="黑体" w:hAnsi="黑体" w:eastAsia="黑体"/>
          <w:b/>
          <w:bCs/>
          <w:sz w:val="32"/>
          <w:szCs w:val="32"/>
        </w:rPr>
      </w:pP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color w:val="auto"/>
          <w:sz w:val="32"/>
          <w:szCs w:val="32"/>
        </w:rPr>
        <w:t>按照</w:t>
      </w:r>
      <w:r>
        <w:rPr>
          <w:rFonts w:hint="eastAsia" w:ascii="仿宋" w:hAnsi="仿宋" w:eastAsia="仿宋"/>
          <w:color w:val="auto"/>
          <w:sz w:val="32"/>
          <w:szCs w:val="32"/>
          <w:lang w:eastAsia="zh-CN"/>
        </w:rPr>
        <w:t>国家、云南省当年最新</w:t>
      </w:r>
      <w:r>
        <w:rPr>
          <w:rFonts w:hint="eastAsia" w:ascii="仿宋" w:hAnsi="仿宋" w:eastAsia="仿宋"/>
          <w:color w:val="auto"/>
          <w:sz w:val="32"/>
          <w:szCs w:val="32"/>
        </w:rPr>
        <w:t>培训年限减免</w:t>
      </w:r>
      <w:r>
        <w:rPr>
          <w:rFonts w:hint="eastAsia" w:ascii="仿宋" w:hAnsi="仿宋" w:eastAsia="仿宋"/>
          <w:color w:val="auto"/>
          <w:sz w:val="32"/>
          <w:szCs w:val="32"/>
          <w:lang w:eastAsia="zh-CN"/>
        </w:rPr>
        <w:t>政策</w:t>
      </w:r>
      <w:r>
        <w:rPr>
          <w:rFonts w:hint="eastAsia" w:ascii="仿宋" w:hAnsi="仿宋" w:eastAsia="仿宋"/>
          <w:color w:val="auto"/>
          <w:sz w:val="32"/>
          <w:szCs w:val="32"/>
        </w:rPr>
        <w:t>规定，已具有与报考专业相同的专业学位博士研究生学历人员可申请培训年限减免，</w:t>
      </w:r>
      <w:r>
        <w:rPr>
          <w:rFonts w:hint="eastAsia" w:ascii="仿宋" w:hAnsi="仿宋" w:eastAsia="仿宋"/>
          <w:color w:val="auto"/>
          <w:sz w:val="32"/>
          <w:szCs w:val="32"/>
          <w:lang w:eastAsia="zh-CN"/>
        </w:rPr>
        <w:t>且</w:t>
      </w:r>
      <w:r>
        <w:rPr>
          <w:rFonts w:hint="eastAsia" w:ascii="仿宋" w:hAnsi="仿宋" w:eastAsia="仿宋"/>
          <w:color w:val="auto"/>
          <w:sz w:val="32"/>
          <w:szCs w:val="32"/>
        </w:rPr>
        <w:t>培训年限不少于</w:t>
      </w:r>
      <w:r>
        <w:rPr>
          <w:rFonts w:hint="eastAsia" w:ascii="仿宋" w:hAnsi="仿宋" w:eastAsia="仿宋"/>
          <w:color w:val="auto"/>
          <w:sz w:val="32"/>
          <w:szCs w:val="32"/>
          <w:lang w:val="en-US" w:eastAsia="zh-CN"/>
        </w:rPr>
        <w:t>2</w:t>
      </w:r>
      <w:r>
        <w:rPr>
          <w:rFonts w:hint="eastAsia" w:ascii="仿宋" w:hAnsi="仿宋" w:eastAsia="仿宋"/>
          <w:color w:val="auto"/>
          <w:sz w:val="32"/>
          <w:szCs w:val="32"/>
        </w:rPr>
        <w:t>年。</w:t>
      </w:r>
      <w:r>
        <w:rPr>
          <w:rFonts w:hint="eastAsia" w:ascii="仿宋" w:hAnsi="仿宋" w:eastAsia="仿宋"/>
          <w:sz w:val="32"/>
          <w:szCs w:val="32"/>
        </w:rPr>
        <w:t>申请人需填报《住院医师规范化培训年限减免申请表》一式两份，我院根据提供材料和临床能力测评成绩，审核通过后确定录取学员培训年限。</w:t>
      </w:r>
    </w:p>
    <w:p>
      <w:pPr>
        <w:ind w:firstLine="643" w:firstLineChars="200"/>
        <w:rPr>
          <w:rFonts w:ascii="黑体" w:hAnsi="黑体" w:eastAsia="黑体"/>
          <w:b/>
          <w:bCs/>
          <w:sz w:val="32"/>
          <w:szCs w:val="32"/>
        </w:rPr>
      </w:pPr>
      <w:r>
        <w:rPr>
          <w:rFonts w:hint="eastAsia" w:ascii="黑体" w:hAnsi="黑体" w:eastAsia="黑体"/>
          <w:b/>
          <w:bCs/>
          <w:sz w:val="32"/>
          <w:szCs w:val="32"/>
        </w:rPr>
        <w:t>八、录取程序</w:t>
      </w:r>
    </w:p>
    <w:p>
      <w:pPr>
        <w:ind w:firstLine="640" w:firstLineChars="200"/>
        <w:rPr>
          <w:rFonts w:ascii="仿宋" w:hAnsi="仿宋" w:eastAsia="仿宋"/>
          <w:sz w:val="32"/>
          <w:szCs w:val="32"/>
        </w:rPr>
      </w:pPr>
      <w:r>
        <w:rPr>
          <w:rFonts w:hint="eastAsia" w:ascii="楷体_GB2312" w:hAnsi="楷体" w:eastAsia="楷体_GB2312"/>
          <w:color w:val="000000"/>
          <w:sz w:val="32"/>
          <w:szCs w:val="32"/>
        </w:rPr>
        <w:t>（一）招录考试时间：</w:t>
      </w:r>
      <w:r>
        <w:rPr>
          <w:rFonts w:hint="eastAsia" w:ascii="仿宋" w:hAnsi="仿宋" w:eastAsia="仿宋"/>
          <w:sz w:val="32"/>
          <w:szCs w:val="32"/>
          <w:lang w:eastAsia="zh-CN"/>
        </w:rPr>
        <w:t>拟定于</w:t>
      </w:r>
      <w:bookmarkStart w:id="0" w:name="_GoBack"/>
      <w:r>
        <w:rPr>
          <w:rFonts w:hint="eastAsia" w:ascii="仿宋" w:hAnsi="仿宋" w:eastAsia="仿宋"/>
          <w:color w:val="auto"/>
          <w:sz w:val="32"/>
          <w:szCs w:val="32"/>
        </w:rPr>
        <w:t>7月</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日—7月</w:t>
      </w:r>
      <w:r>
        <w:rPr>
          <w:rFonts w:hint="eastAsia" w:ascii="仿宋" w:hAnsi="仿宋" w:eastAsia="仿宋"/>
          <w:color w:val="auto"/>
          <w:sz w:val="32"/>
          <w:szCs w:val="32"/>
          <w:lang w:val="en-US" w:eastAsia="zh-CN"/>
        </w:rPr>
        <w:t>7</w:t>
      </w:r>
      <w:r>
        <w:rPr>
          <w:rFonts w:hint="eastAsia" w:ascii="仿宋" w:hAnsi="仿宋" w:eastAsia="仿宋"/>
          <w:color w:val="auto"/>
          <w:sz w:val="32"/>
          <w:szCs w:val="32"/>
        </w:rPr>
        <w:t>日</w:t>
      </w:r>
      <w:bookmarkEnd w:id="0"/>
      <w:r>
        <w:rPr>
          <w:rFonts w:hint="eastAsia" w:ascii="仿宋" w:hAnsi="仿宋" w:eastAsia="仿宋"/>
          <w:sz w:val="32"/>
          <w:szCs w:val="32"/>
          <w:lang w:eastAsia="zh-CN"/>
        </w:rPr>
        <w:t>进行笔试和面试</w:t>
      </w:r>
      <w:r>
        <w:rPr>
          <w:rFonts w:hint="eastAsia" w:ascii="仿宋" w:hAnsi="仿宋" w:eastAsia="仿宋"/>
          <w:sz w:val="32"/>
          <w:szCs w:val="32"/>
        </w:rPr>
        <w:t>。</w:t>
      </w:r>
    </w:p>
    <w:p>
      <w:pPr>
        <w:widowControl/>
        <w:shd w:val="clear" w:color="auto" w:fill="FFFFFF"/>
        <w:spacing w:line="393" w:lineRule="atLeast"/>
        <w:ind w:firstLine="560"/>
        <w:jc w:val="left"/>
        <w:rPr>
          <w:rFonts w:ascii="楷体_GB2312" w:hAnsi="楷体" w:eastAsia="楷体_GB2312"/>
          <w:color w:val="000000"/>
          <w:sz w:val="32"/>
          <w:szCs w:val="32"/>
        </w:rPr>
      </w:pPr>
      <w:r>
        <w:rPr>
          <w:rFonts w:hint="eastAsia" w:ascii="楷体_GB2312" w:hAnsi="楷体" w:eastAsia="楷体_GB2312"/>
          <w:color w:val="000000"/>
          <w:sz w:val="32"/>
          <w:szCs w:val="32"/>
        </w:rPr>
        <w:t>（二）考试内容：</w:t>
      </w:r>
    </w:p>
    <w:p>
      <w:pPr>
        <w:widowControl/>
        <w:shd w:val="clear" w:color="auto" w:fill="FFFFFF"/>
        <w:spacing w:line="393" w:lineRule="atLeast"/>
        <w:ind w:firstLine="560"/>
        <w:jc w:val="left"/>
        <w:rPr>
          <w:rFonts w:ascii="仿宋" w:hAnsi="仿宋" w:eastAsia="仿宋"/>
          <w:sz w:val="32"/>
          <w:szCs w:val="32"/>
        </w:rPr>
      </w:pPr>
      <w:r>
        <w:rPr>
          <w:rFonts w:hint="eastAsia" w:ascii="仿宋" w:hAnsi="仿宋" w:eastAsia="仿宋"/>
          <w:sz w:val="32"/>
          <w:szCs w:val="32"/>
        </w:rPr>
        <w:t>笔试（临床医学综合知识）、面试</w:t>
      </w:r>
    </w:p>
    <w:p>
      <w:pPr>
        <w:widowControl/>
        <w:shd w:val="clear" w:color="auto" w:fill="FFFFFF"/>
        <w:spacing w:line="393" w:lineRule="atLeast"/>
        <w:ind w:firstLine="560"/>
        <w:jc w:val="left"/>
        <w:rPr>
          <w:rFonts w:ascii="仿宋" w:hAnsi="仿宋" w:eastAsia="仿宋"/>
          <w:sz w:val="32"/>
          <w:szCs w:val="32"/>
        </w:rPr>
      </w:pPr>
      <w:r>
        <w:rPr>
          <w:rFonts w:hint="eastAsia" w:ascii="仿宋" w:hAnsi="仿宋" w:eastAsia="仿宋"/>
          <w:sz w:val="32"/>
          <w:szCs w:val="32"/>
        </w:rPr>
        <w:t>（注：已通过我院</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3</w:t>
      </w:r>
      <w:r>
        <w:rPr>
          <w:rFonts w:hint="eastAsia" w:ascii="仿宋" w:hAnsi="仿宋" w:eastAsia="仿宋"/>
          <w:sz w:val="32"/>
          <w:szCs w:val="32"/>
        </w:rPr>
        <w:t>年事业单位公开招聘面试的人员予以直接录取）</w:t>
      </w:r>
    </w:p>
    <w:p>
      <w:pPr>
        <w:widowControl/>
        <w:shd w:val="clear" w:color="auto" w:fill="FFFFFF"/>
        <w:spacing w:line="393" w:lineRule="atLeast"/>
        <w:ind w:firstLine="560"/>
        <w:jc w:val="left"/>
        <w:rPr>
          <w:rFonts w:ascii="Arial" w:hAnsi="Arial" w:cs="Arial"/>
          <w:color w:val="000000"/>
          <w:kern w:val="0"/>
          <w:sz w:val="28"/>
          <w:szCs w:val="28"/>
        </w:rPr>
      </w:pPr>
      <w:r>
        <w:rPr>
          <w:rFonts w:hint="eastAsia" w:ascii="楷体_GB2312" w:hAnsi="楷体" w:eastAsia="楷体_GB2312"/>
          <w:color w:val="000000"/>
          <w:sz w:val="32"/>
          <w:szCs w:val="32"/>
        </w:rPr>
        <w:t>（三）体检：</w:t>
      </w:r>
      <w:r>
        <w:rPr>
          <w:rFonts w:hint="eastAsia" w:ascii="仿宋" w:hAnsi="仿宋" w:eastAsia="仿宋"/>
          <w:sz w:val="32"/>
          <w:szCs w:val="32"/>
        </w:rPr>
        <w:t>约</w:t>
      </w:r>
      <w:r>
        <w:rPr>
          <w:rFonts w:ascii="仿宋" w:hAnsi="仿宋" w:eastAsia="仿宋"/>
          <w:sz w:val="32"/>
          <w:szCs w:val="32"/>
        </w:rPr>
        <w:t>150</w:t>
      </w:r>
      <w:r>
        <w:rPr>
          <w:rFonts w:hint="eastAsia" w:ascii="仿宋" w:hAnsi="仿宋" w:eastAsia="仿宋"/>
          <w:sz w:val="32"/>
          <w:szCs w:val="32"/>
        </w:rPr>
        <w:t>元</w:t>
      </w:r>
      <w:r>
        <w:rPr>
          <w:rFonts w:ascii="仿宋" w:hAnsi="仿宋" w:eastAsia="仿宋"/>
          <w:sz w:val="32"/>
          <w:szCs w:val="32"/>
        </w:rPr>
        <w:t>/</w:t>
      </w:r>
      <w:r>
        <w:rPr>
          <w:rFonts w:hint="eastAsia" w:ascii="仿宋" w:hAnsi="仿宋" w:eastAsia="仿宋"/>
          <w:sz w:val="32"/>
          <w:szCs w:val="32"/>
        </w:rPr>
        <w:t>每人，费用自理。</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楷体_GB2312" w:hAnsi="楷体" w:eastAsia="楷体_GB2312"/>
          <w:color w:val="000000"/>
          <w:sz w:val="32"/>
          <w:szCs w:val="32"/>
        </w:rPr>
        <w:t>（四）录取：</w:t>
      </w:r>
      <w:r>
        <w:rPr>
          <w:rFonts w:hint="eastAsia" w:ascii="仿宋" w:hAnsi="仿宋" w:eastAsia="仿宋"/>
          <w:sz w:val="32"/>
          <w:szCs w:val="32"/>
        </w:rPr>
        <w:t>根据报考人数、基地培训容量、考试成绩、体检结果等，分专业择优录取。</w:t>
      </w:r>
    </w:p>
    <w:p>
      <w:pPr>
        <w:ind w:firstLine="643" w:firstLineChars="200"/>
        <w:rPr>
          <w:rFonts w:hint="eastAsia" w:ascii="黑体" w:hAnsi="黑体" w:eastAsia="黑体"/>
          <w:b/>
          <w:bCs/>
          <w:sz w:val="32"/>
          <w:szCs w:val="32"/>
          <w:lang w:eastAsia="zh-CN"/>
        </w:rPr>
      </w:pPr>
      <w:r>
        <w:rPr>
          <w:rFonts w:hint="eastAsia" w:ascii="黑体" w:hAnsi="黑体" w:eastAsia="黑体"/>
          <w:b/>
          <w:bCs/>
          <w:sz w:val="32"/>
          <w:szCs w:val="32"/>
        </w:rPr>
        <w:t>九、培训管理</w:t>
      </w:r>
      <w:r>
        <w:rPr>
          <w:rFonts w:hint="eastAsia" w:ascii="黑体" w:hAnsi="黑体" w:eastAsia="黑体"/>
          <w:b/>
          <w:bCs/>
          <w:sz w:val="32"/>
          <w:szCs w:val="32"/>
          <w:lang w:eastAsia="zh-CN"/>
        </w:rPr>
        <w:t>和质量保障</w:t>
      </w:r>
    </w:p>
    <w:p>
      <w:pPr>
        <w:widowControl/>
        <w:shd w:val="clear" w:color="auto" w:fill="FFFFFF"/>
        <w:spacing w:line="468" w:lineRule="atLeast"/>
        <w:ind w:firstLine="640" w:firstLineChars="200"/>
        <w:jc w:val="left"/>
        <w:rPr>
          <w:rFonts w:hint="eastAsia" w:ascii="仿宋" w:hAnsi="仿宋" w:eastAsia="仿宋"/>
          <w:sz w:val="32"/>
          <w:szCs w:val="32"/>
          <w:lang w:eastAsia="zh-CN"/>
        </w:rPr>
      </w:pPr>
      <w:r>
        <w:rPr>
          <w:rFonts w:hint="eastAsia" w:ascii="仿宋" w:hAnsi="仿宋" w:eastAsia="仿宋"/>
          <w:sz w:val="32"/>
          <w:szCs w:val="32"/>
          <w:lang w:eastAsia="zh-CN"/>
        </w:rPr>
        <w:t>我院高度重视住院医师规范化培训工作，严格执行</w:t>
      </w:r>
      <w:r>
        <w:rPr>
          <w:rFonts w:hint="eastAsia" w:ascii="仿宋" w:hAnsi="仿宋" w:eastAsia="仿宋"/>
          <w:sz w:val="32"/>
          <w:szCs w:val="32"/>
        </w:rPr>
        <w:t>国家和云南省卫生健康委住院医师规范化培训相关制度</w:t>
      </w:r>
      <w:r>
        <w:rPr>
          <w:rFonts w:hint="eastAsia" w:ascii="仿宋" w:hAnsi="仿宋" w:eastAsia="仿宋"/>
          <w:sz w:val="32"/>
          <w:szCs w:val="32"/>
          <w:lang w:eastAsia="zh-CN"/>
        </w:rPr>
        <w:t>与人才培养方案，历年执业医师资格考试和住院医师规范化培训结业考核首考通过率</w:t>
      </w:r>
      <w:r>
        <w:rPr>
          <w:rFonts w:hint="eastAsia" w:ascii="仿宋" w:hAnsi="仿宋" w:eastAsia="仿宋"/>
          <w:color w:val="auto"/>
          <w:sz w:val="32"/>
          <w:szCs w:val="32"/>
          <w:lang w:eastAsia="zh-CN"/>
        </w:rPr>
        <w:t>位居</w:t>
      </w:r>
      <w:r>
        <w:rPr>
          <w:rFonts w:hint="eastAsia" w:ascii="仿宋" w:hAnsi="仿宋" w:eastAsia="仿宋"/>
          <w:sz w:val="32"/>
          <w:szCs w:val="32"/>
          <w:lang w:eastAsia="zh-CN"/>
        </w:rPr>
        <w:t>全省前</w:t>
      </w:r>
      <w:r>
        <w:rPr>
          <w:rFonts w:hint="eastAsia" w:ascii="仿宋" w:hAnsi="仿宋" w:eastAsia="仿宋"/>
          <w:color w:val="auto"/>
          <w:sz w:val="32"/>
          <w:szCs w:val="32"/>
          <w:lang w:eastAsia="zh-CN"/>
        </w:rPr>
        <w:t>列，已有部分学员通过同等学力研究生学习，获得专业型硕士学位证书。</w:t>
      </w:r>
    </w:p>
    <w:p>
      <w:pPr>
        <w:widowControl/>
        <w:shd w:val="clear" w:color="auto" w:fill="FFFFFF"/>
        <w:spacing w:line="468" w:lineRule="atLeast"/>
        <w:ind w:firstLine="640" w:firstLineChars="200"/>
        <w:jc w:val="left"/>
        <w:rPr>
          <w:rFonts w:ascii="仿宋" w:hAnsi="仿宋" w:eastAsia="仿宋"/>
          <w:color w:val="auto"/>
          <w:sz w:val="32"/>
          <w:szCs w:val="32"/>
        </w:rPr>
      </w:pPr>
      <w:r>
        <w:rPr>
          <w:rFonts w:hint="eastAsia" w:ascii="仿宋" w:hAnsi="仿宋" w:eastAsia="仿宋"/>
          <w:sz w:val="32"/>
          <w:szCs w:val="32"/>
          <w:lang w:eastAsia="zh-CN"/>
        </w:rPr>
        <w:t>轮转</w:t>
      </w:r>
      <w:r>
        <w:rPr>
          <w:rFonts w:hint="eastAsia" w:ascii="仿宋" w:hAnsi="仿宋" w:eastAsia="仿宋"/>
          <w:sz w:val="32"/>
          <w:szCs w:val="32"/>
        </w:rPr>
        <w:t>过程管理</w:t>
      </w:r>
      <w:r>
        <w:rPr>
          <w:rFonts w:hint="eastAsia" w:ascii="仿宋" w:hAnsi="仿宋" w:eastAsia="仿宋"/>
          <w:sz w:val="32"/>
          <w:szCs w:val="32"/>
          <w:lang w:eastAsia="zh-CN"/>
        </w:rPr>
        <w:t>和质量保障</w:t>
      </w:r>
      <w:r>
        <w:rPr>
          <w:rFonts w:hint="eastAsia" w:ascii="仿宋" w:hAnsi="仿宋" w:eastAsia="仿宋"/>
          <w:sz w:val="32"/>
          <w:szCs w:val="32"/>
        </w:rPr>
        <w:t>按照国家、云南省卫生健康委</w:t>
      </w:r>
      <w:r>
        <w:rPr>
          <w:rFonts w:hint="eastAsia" w:ascii="仿宋" w:hAnsi="仿宋" w:eastAsia="仿宋"/>
          <w:sz w:val="32"/>
          <w:szCs w:val="32"/>
          <w:lang w:eastAsia="zh-CN"/>
        </w:rPr>
        <w:t>相关文件以及昆明医科大学第二附属医院《住院医师规范化培训学员临床轮转学习管理规定（试行）》</w:t>
      </w:r>
      <w:r>
        <w:rPr>
          <w:rFonts w:hint="eastAsia" w:ascii="仿宋" w:hAnsi="仿宋" w:eastAsia="仿宋"/>
          <w:color w:val="auto"/>
          <w:sz w:val="32"/>
          <w:szCs w:val="32"/>
        </w:rPr>
        <w:t>要求</w:t>
      </w:r>
      <w:r>
        <w:rPr>
          <w:rFonts w:hint="eastAsia" w:ascii="仿宋" w:hAnsi="仿宋" w:eastAsia="仿宋"/>
          <w:color w:val="auto"/>
          <w:sz w:val="32"/>
          <w:szCs w:val="32"/>
          <w:lang w:eastAsia="zh-CN"/>
        </w:rPr>
        <w:t>严格实施</w:t>
      </w:r>
      <w:r>
        <w:rPr>
          <w:rFonts w:hint="eastAsia" w:ascii="仿宋" w:hAnsi="仿宋" w:eastAsia="仿宋"/>
          <w:color w:val="auto"/>
          <w:sz w:val="32"/>
          <w:szCs w:val="32"/>
        </w:rPr>
        <w:t>。</w:t>
      </w:r>
    </w:p>
    <w:p>
      <w:pPr>
        <w:ind w:firstLine="643" w:firstLineChars="200"/>
        <w:rPr>
          <w:rFonts w:ascii="黑体" w:hAnsi="黑体" w:eastAsia="黑体"/>
          <w:b/>
          <w:bCs/>
          <w:sz w:val="32"/>
          <w:szCs w:val="32"/>
        </w:rPr>
      </w:pPr>
      <w:r>
        <w:rPr>
          <w:rFonts w:hint="eastAsia" w:ascii="黑体" w:hAnsi="黑体" w:eastAsia="黑体"/>
          <w:b/>
          <w:bCs/>
          <w:sz w:val="32"/>
          <w:szCs w:val="32"/>
        </w:rPr>
        <w:t>十、待遇保障</w:t>
      </w:r>
    </w:p>
    <w:p>
      <w:pPr>
        <w:widowControl/>
        <w:shd w:val="clear" w:color="auto" w:fill="FFFFFF"/>
        <w:spacing w:line="468" w:lineRule="atLeast"/>
        <w:ind w:firstLine="640" w:firstLineChars="200"/>
        <w:jc w:val="left"/>
        <w:rPr>
          <w:rFonts w:ascii="仿宋" w:hAnsi="仿宋" w:eastAsia="仿宋"/>
          <w:sz w:val="32"/>
          <w:szCs w:val="32"/>
        </w:rPr>
      </w:pPr>
      <w:r>
        <w:rPr>
          <w:rFonts w:hint="eastAsia" w:ascii="仿宋" w:hAnsi="仿宋" w:eastAsia="仿宋"/>
          <w:sz w:val="32"/>
          <w:szCs w:val="32"/>
        </w:rPr>
        <w:t>（一）自主培训学员与我院根据培训年限签订劳务派遣合同和培训协议，培训结束后自主择业。单位委培学员与送培单位、我院签订三方委托培训协议，培训期间原人事（劳动）、工资关系不变，培训结业后回委培单位工作。</w:t>
      </w:r>
    </w:p>
    <w:p>
      <w:pPr>
        <w:ind w:firstLine="640" w:firstLineChars="200"/>
        <w:rPr>
          <w:rFonts w:ascii="仿宋" w:hAnsi="仿宋" w:eastAsia="仿宋"/>
          <w:sz w:val="32"/>
          <w:szCs w:val="32"/>
        </w:rPr>
      </w:pPr>
      <w:r>
        <w:rPr>
          <w:rFonts w:hint="eastAsia" w:ascii="仿宋" w:hAnsi="仿宋" w:eastAsia="仿宋"/>
          <w:sz w:val="32"/>
          <w:szCs w:val="32"/>
        </w:rPr>
        <w:t>（二）学员享受国家规定的基本社会保险和法定节假日休假等相关福利待遇。</w:t>
      </w:r>
    </w:p>
    <w:p>
      <w:pPr>
        <w:ind w:firstLine="640" w:firstLineChars="200"/>
        <w:rPr>
          <w:rFonts w:ascii="仿宋" w:hAnsi="仿宋" w:eastAsia="仿宋"/>
          <w:sz w:val="32"/>
          <w:szCs w:val="32"/>
        </w:rPr>
      </w:pPr>
      <w:r>
        <w:rPr>
          <w:rFonts w:hint="eastAsia" w:ascii="仿宋" w:hAnsi="仿宋" w:eastAsia="仿宋"/>
          <w:sz w:val="32"/>
          <w:szCs w:val="32"/>
        </w:rPr>
        <w:t>（三）国家计划内招录学员均享受中央财政、云南省地方财政所规定标准的学员生活补助，合计2600元/月。</w:t>
      </w:r>
    </w:p>
    <w:p>
      <w:pPr>
        <w:ind w:firstLine="640" w:firstLineChars="200"/>
        <w:rPr>
          <w:rFonts w:ascii="仿宋" w:hAnsi="仿宋" w:eastAsia="仿宋"/>
          <w:sz w:val="32"/>
          <w:szCs w:val="32"/>
        </w:rPr>
      </w:pPr>
      <w:r>
        <w:rPr>
          <w:rFonts w:hint="eastAsia" w:ascii="仿宋" w:hAnsi="仿宋" w:eastAsia="仿宋"/>
          <w:sz w:val="32"/>
          <w:szCs w:val="32"/>
        </w:rPr>
        <w:t>（四）医院为自主培训学员发放生活补助、夜班费、住宿补助、购买社会保险（单位部分）。</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lang w:eastAsia="zh-CN"/>
        </w:rPr>
        <w:t>（五）住培学员从提交医师资格证次月起，医院给与200元</w:t>
      </w:r>
      <w:r>
        <w:rPr>
          <w:rFonts w:hint="eastAsia" w:ascii="仿宋" w:hAnsi="仿宋" w:eastAsia="仿宋"/>
          <w:color w:val="auto"/>
          <w:sz w:val="32"/>
          <w:szCs w:val="32"/>
          <w:lang w:val="en-US" w:eastAsia="zh-CN"/>
        </w:rPr>
        <w:t>/月</w:t>
      </w:r>
      <w:r>
        <w:rPr>
          <w:rFonts w:hint="eastAsia" w:ascii="仿宋" w:hAnsi="仿宋" w:eastAsia="仿宋"/>
          <w:color w:val="auto"/>
          <w:sz w:val="32"/>
          <w:szCs w:val="32"/>
          <w:lang w:eastAsia="zh-CN"/>
        </w:rPr>
        <w:t>执医补助。</w:t>
      </w:r>
    </w:p>
    <w:p>
      <w:pPr>
        <w:ind w:firstLine="640" w:firstLineChars="200"/>
        <w:rPr>
          <w:rFonts w:ascii="仿宋" w:hAnsi="仿宋" w:eastAsia="仿宋"/>
          <w:sz w:val="32"/>
          <w:szCs w:val="32"/>
        </w:rPr>
      </w:pPr>
      <w:r>
        <w:rPr>
          <w:rFonts w:hint="eastAsia" w:ascii="仿宋" w:hAnsi="仿宋" w:eastAsia="仿宋"/>
          <w:color w:val="auto"/>
          <w:sz w:val="32"/>
          <w:szCs w:val="32"/>
        </w:rPr>
        <w:t>（</w:t>
      </w:r>
      <w:r>
        <w:rPr>
          <w:rFonts w:hint="eastAsia" w:ascii="仿宋" w:hAnsi="仿宋" w:eastAsia="仿宋"/>
          <w:color w:val="auto"/>
          <w:sz w:val="32"/>
          <w:szCs w:val="32"/>
          <w:lang w:eastAsia="zh-CN"/>
        </w:rPr>
        <w:t>六</w:t>
      </w:r>
      <w:r>
        <w:rPr>
          <w:rFonts w:hint="eastAsia" w:ascii="仿宋" w:hAnsi="仿宋" w:eastAsia="仿宋"/>
          <w:color w:val="auto"/>
          <w:sz w:val="32"/>
          <w:szCs w:val="32"/>
        </w:rPr>
        <w:t>）医院为紧缺专</w:t>
      </w:r>
      <w:r>
        <w:rPr>
          <w:rFonts w:hint="eastAsia" w:ascii="仿宋" w:hAnsi="仿宋" w:eastAsia="仿宋"/>
          <w:sz w:val="32"/>
          <w:szCs w:val="32"/>
        </w:rPr>
        <w:t>业及具有博士学历学员在上述发放标准的基础上给予激励政策。</w:t>
      </w:r>
    </w:p>
    <w:p>
      <w:pPr>
        <w:ind w:firstLine="640" w:firstLineChars="200"/>
        <w:rPr>
          <w:rFonts w:ascii="仿宋" w:hAnsi="仿宋" w:eastAsia="仿宋"/>
          <w:sz w:val="32"/>
          <w:szCs w:val="32"/>
        </w:rPr>
      </w:pPr>
      <w:r>
        <w:rPr>
          <w:rFonts w:hint="eastAsia" w:ascii="仿宋" w:hAnsi="仿宋" w:eastAsia="仿宋"/>
          <w:sz w:val="32"/>
          <w:szCs w:val="32"/>
        </w:rPr>
        <w:t>1.紧缺专业的自主培训学员：每月增加800元；</w:t>
      </w:r>
    </w:p>
    <w:p>
      <w:pPr>
        <w:ind w:firstLine="640" w:firstLineChars="200"/>
        <w:rPr>
          <w:rFonts w:ascii="仿宋" w:hAnsi="仿宋" w:eastAsia="仿宋"/>
          <w:sz w:val="32"/>
          <w:szCs w:val="32"/>
        </w:rPr>
      </w:pPr>
      <w:r>
        <w:rPr>
          <w:rFonts w:hint="eastAsia" w:ascii="仿宋" w:hAnsi="仿宋" w:eastAsia="仿宋"/>
          <w:sz w:val="32"/>
          <w:szCs w:val="32"/>
        </w:rPr>
        <w:t>2.具有博士学历的自主培训学员：每月增加1000元；</w:t>
      </w:r>
    </w:p>
    <w:p>
      <w:pPr>
        <w:ind w:firstLine="640" w:firstLineChars="200"/>
        <w:rPr>
          <w:rFonts w:hint="eastAsia" w:ascii="仿宋" w:hAnsi="仿宋" w:eastAsia="仿宋"/>
          <w:sz w:val="32"/>
          <w:szCs w:val="32"/>
        </w:rPr>
      </w:pPr>
      <w:r>
        <w:rPr>
          <w:rFonts w:hint="eastAsia" w:ascii="仿宋" w:hAnsi="仿宋" w:eastAsia="仿宋"/>
          <w:sz w:val="32"/>
          <w:szCs w:val="32"/>
        </w:rPr>
        <w:t>3.具有博士学历的紧缺专业自主培训学员：每月增加1800元。</w:t>
      </w: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（七）医院每年对优秀住培学员给予表彰与奖励，其中获一等奖者，每人奖励 6000 元；获二等奖者，每人奖励 4000 元；获三等奖者，每人奖励 2000 元。</w:t>
      </w:r>
    </w:p>
    <w:p>
      <w:pPr>
        <w:widowControl/>
        <w:shd w:val="clear" w:color="auto" w:fill="FFFFFF"/>
        <w:spacing w:line="468" w:lineRule="atLeast"/>
        <w:ind w:firstLine="640" w:firstLineChars="200"/>
        <w:jc w:val="left"/>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八</w:t>
      </w:r>
      <w:r>
        <w:rPr>
          <w:rFonts w:hint="eastAsia" w:ascii="仿宋" w:hAnsi="仿宋" w:eastAsia="仿宋"/>
          <w:sz w:val="32"/>
          <w:szCs w:val="32"/>
        </w:rPr>
        <w:t>）学员统一办理饭卡。符合条件者安排免费住宿，其中紧缺专业招录学员优先安排。符合住宿条件而不能安排住宿的学员发放600元/月的住宿补助。符合住宿条件且受安排住宿而自愿放弃者，不享受600元/月的住宿补助。</w:t>
      </w:r>
    </w:p>
    <w:p>
      <w:pPr>
        <w:widowControl/>
        <w:shd w:val="clear" w:color="auto" w:fill="FFFFFF"/>
        <w:spacing w:line="468" w:lineRule="atLeast"/>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lang w:eastAsia="zh-CN"/>
        </w:rPr>
        <w:t>（九）</w:t>
      </w:r>
      <w:r>
        <w:rPr>
          <w:rFonts w:hint="eastAsia" w:ascii="仿宋" w:hAnsi="仿宋" w:eastAsia="仿宋"/>
          <w:sz w:val="32"/>
          <w:szCs w:val="32"/>
        </w:rPr>
        <w:t>自主培训学员</w:t>
      </w:r>
      <w:r>
        <w:rPr>
          <w:rFonts w:hint="eastAsia" w:ascii="仿宋" w:hAnsi="仿宋" w:eastAsia="仿宋"/>
          <w:sz w:val="32"/>
          <w:szCs w:val="32"/>
          <w:lang w:eastAsia="zh-CN"/>
        </w:rPr>
        <w:t>每月应发补助合计约</w:t>
      </w:r>
      <w:r>
        <w:rPr>
          <w:rFonts w:hint="eastAsia" w:ascii="仿宋" w:hAnsi="仿宋" w:eastAsia="仿宋"/>
          <w:sz w:val="32"/>
          <w:szCs w:val="32"/>
          <w:lang w:val="en-US" w:eastAsia="zh-CN"/>
        </w:rPr>
        <w:t>3400-5900元。</w:t>
      </w:r>
    </w:p>
    <w:p>
      <w:pPr>
        <w:widowControl/>
        <w:shd w:val="clear" w:color="auto" w:fill="FFFFFF"/>
        <w:spacing w:line="468" w:lineRule="atLeast"/>
        <w:ind w:firstLine="640" w:firstLineChars="200"/>
        <w:jc w:val="left"/>
        <w:rPr>
          <w:rFonts w:hint="eastAsia" w:ascii="仿宋" w:hAnsi="仿宋" w:eastAsia="仿宋"/>
          <w:color w:val="auto"/>
          <w:sz w:val="32"/>
          <w:szCs w:val="32"/>
        </w:rPr>
      </w:pPr>
      <w:r>
        <w:rPr>
          <w:rFonts w:hint="eastAsia" w:ascii="仿宋" w:hAnsi="仿宋" w:eastAsia="仿宋"/>
          <w:sz w:val="32"/>
          <w:szCs w:val="32"/>
        </w:rPr>
        <w:t>（</w:t>
      </w:r>
      <w:r>
        <w:rPr>
          <w:rFonts w:hint="eastAsia" w:ascii="仿宋" w:hAnsi="仿宋" w:eastAsia="仿宋"/>
          <w:sz w:val="32"/>
          <w:szCs w:val="32"/>
          <w:lang w:eastAsia="zh-CN"/>
        </w:rPr>
        <w:t>十</w:t>
      </w:r>
      <w:r>
        <w:rPr>
          <w:rFonts w:hint="eastAsia" w:ascii="仿宋" w:hAnsi="仿宋" w:eastAsia="仿宋"/>
          <w:sz w:val="32"/>
          <w:szCs w:val="32"/>
        </w:rPr>
        <w:t>）本次招录学员获得《住院医师规范化培训合格证书》，</w:t>
      </w:r>
      <w:r>
        <w:rPr>
          <w:rFonts w:hint="eastAsia" w:ascii="仿宋" w:hAnsi="仿宋" w:eastAsia="仿宋"/>
          <w:color w:val="auto"/>
          <w:sz w:val="32"/>
          <w:szCs w:val="32"/>
        </w:rPr>
        <w:t>且表现良好者可</w:t>
      </w:r>
      <w:r>
        <w:rPr>
          <w:rFonts w:hint="eastAsia" w:ascii="仿宋" w:hAnsi="仿宋" w:eastAsia="仿宋"/>
          <w:color w:val="auto"/>
          <w:sz w:val="32"/>
          <w:szCs w:val="32"/>
          <w:lang w:eastAsia="zh-CN"/>
        </w:rPr>
        <w:t>优先</w:t>
      </w:r>
      <w:r>
        <w:rPr>
          <w:rFonts w:hint="eastAsia" w:ascii="仿宋" w:hAnsi="仿宋" w:eastAsia="仿宋"/>
          <w:color w:val="auto"/>
          <w:sz w:val="32"/>
          <w:szCs w:val="32"/>
        </w:rPr>
        <w:t>推荐应聘我院</w:t>
      </w:r>
      <w:r>
        <w:rPr>
          <w:rFonts w:hint="eastAsia" w:ascii="仿宋" w:hAnsi="仿宋" w:eastAsia="仿宋"/>
          <w:color w:val="auto"/>
          <w:sz w:val="32"/>
          <w:szCs w:val="32"/>
          <w:lang w:eastAsia="zh-CN"/>
        </w:rPr>
        <w:t>岗位</w:t>
      </w:r>
      <w:r>
        <w:rPr>
          <w:rFonts w:hint="eastAsia" w:ascii="仿宋" w:hAnsi="仿宋" w:eastAsia="仿宋"/>
          <w:color w:val="auto"/>
          <w:sz w:val="32"/>
          <w:szCs w:val="32"/>
        </w:rPr>
        <w:t>。</w:t>
      </w:r>
    </w:p>
    <w:p>
      <w:pPr>
        <w:widowControl/>
        <w:shd w:val="clear" w:color="auto" w:fill="FFFFFF"/>
        <w:spacing w:line="468" w:lineRule="atLeast"/>
        <w:ind w:firstLine="640" w:firstLineChars="200"/>
        <w:jc w:val="left"/>
        <w:rPr>
          <w:rFonts w:hint="eastAsia" w:ascii="仿宋" w:hAnsi="仿宋" w:eastAsia="仿宋"/>
          <w:color w:val="auto"/>
          <w:sz w:val="32"/>
          <w:szCs w:val="32"/>
        </w:rPr>
      </w:pPr>
    </w:p>
    <w:p>
      <w:pPr>
        <w:ind w:firstLine="643" w:firstLineChars="200"/>
        <w:rPr>
          <w:rFonts w:ascii="黑体" w:hAnsi="黑体" w:eastAsia="黑体"/>
          <w:b/>
          <w:bCs/>
          <w:sz w:val="32"/>
          <w:szCs w:val="32"/>
        </w:rPr>
      </w:pPr>
      <w:r>
        <w:rPr>
          <w:rFonts w:hint="eastAsia" w:ascii="黑体" w:hAnsi="黑体" w:eastAsia="黑体"/>
          <w:b/>
          <w:bCs/>
          <w:sz w:val="32"/>
          <w:szCs w:val="32"/>
        </w:rPr>
        <w:t>十一、有关要求</w:t>
      </w:r>
    </w:p>
    <w:p>
      <w:pPr>
        <w:widowControl/>
        <w:shd w:val="clear" w:color="auto" w:fill="FFFFFF"/>
        <w:spacing w:line="468" w:lineRule="atLeast"/>
        <w:ind w:firstLine="640" w:firstLineChars="200"/>
        <w:jc w:val="left"/>
        <w:rPr>
          <w:rFonts w:hint="eastAsia" w:ascii="仿宋" w:hAnsi="仿宋" w:eastAsia="仿宋"/>
          <w:color w:val="auto"/>
          <w:sz w:val="32"/>
          <w:szCs w:val="32"/>
          <w:lang w:eastAsia="zh-CN"/>
        </w:rPr>
      </w:pPr>
      <w:r>
        <w:rPr>
          <w:rFonts w:hint="eastAsia" w:ascii="仿宋" w:hAnsi="仿宋" w:eastAsia="仿宋"/>
          <w:sz w:val="32"/>
          <w:szCs w:val="32"/>
        </w:rPr>
        <w:t>（一）</w:t>
      </w:r>
      <w:r>
        <w:rPr>
          <w:rFonts w:hint="eastAsia" w:ascii="仿宋" w:hAnsi="仿宋" w:eastAsia="仿宋"/>
          <w:sz w:val="32"/>
          <w:szCs w:val="32"/>
          <w:lang w:eastAsia="zh-CN"/>
        </w:rPr>
        <w:t>根据《云南省人民政府办公厅关于印发云南省加快医学教育创新发展实施方案的通知》要求，</w:t>
      </w:r>
      <w:r>
        <w:rPr>
          <w:rFonts w:hint="eastAsia" w:ascii="仿宋" w:hAnsi="仿宋" w:eastAsia="仿宋"/>
          <w:color w:val="auto"/>
          <w:sz w:val="32"/>
          <w:szCs w:val="32"/>
          <w:lang w:eastAsia="zh-CN"/>
        </w:rPr>
        <w:t>我院认真贯彻落实国家</w:t>
      </w:r>
      <w:r>
        <w:rPr>
          <w:rFonts w:hint="eastAsia" w:ascii="仿宋" w:hAnsi="仿宋" w:eastAsia="仿宋"/>
          <w:color w:val="auto"/>
          <w:sz w:val="32"/>
          <w:szCs w:val="32"/>
          <w:lang w:val="en-US" w:eastAsia="zh-CN"/>
        </w:rPr>
        <w:t>住院医师规范化培训“两个同等对待”政策。</w:t>
      </w:r>
      <w:r>
        <w:rPr>
          <w:rFonts w:hint="eastAsia" w:ascii="仿宋" w:hAnsi="仿宋" w:eastAsia="仿宋"/>
          <w:color w:val="auto"/>
          <w:sz w:val="32"/>
          <w:szCs w:val="32"/>
          <w:lang w:eastAsia="zh-CN"/>
        </w:rPr>
        <w:t>面向社会招收的普通高校应届毕业生培训对象培训合格当年在医疗卫生机构就业的，在招聘、派遣、落户等方面，按当年应届毕业生同等对待。对经住培合格的本科学历临床医师，在人员招聘、职称晋升、岗位聘用、薪酬待遇等方面，与临床医学、中医专业学位硕士研究生同等对待。</w:t>
      </w:r>
    </w:p>
    <w:p>
      <w:pPr>
        <w:widowControl/>
        <w:shd w:val="clear" w:color="auto" w:fill="FFFFFF"/>
        <w:spacing w:line="393" w:lineRule="atLeast"/>
        <w:ind w:firstLine="560"/>
        <w:jc w:val="left"/>
        <w:rPr>
          <w:rFonts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根据</w:t>
      </w:r>
      <w:r>
        <w:rPr>
          <w:rFonts w:hint="eastAsia" w:ascii="仿宋" w:hAnsi="仿宋" w:eastAsia="仿宋"/>
          <w:sz w:val="32"/>
          <w:szCs w:val="32"/>
          <w:lang w:eastAsia="zh-CN"/>
        </w:rPr>
        <w:t>有关</w:t>
      </w:r>
      <w:r>
        <w:rPr>
          <w:rFonts w:hint="eastAsia" w:ascii="仿宋" w:hAnsi="仿宋" w:eastAsia="仿宋"/>
          <w:sz w:val="32"/>
          <w:szCs w:val="32"/>
        </w:rPr>
        <w:t>规定，对在培训招收工作中弄虚作假的培训申请人，取消其本次报名、录取资格；对录取后</w:t>
      </w:r>
      <w:r>
        <w:rPr>
          <w:rFonts w:hint="eastAsia" w:ascii="仿宋" w:hAnsi="仿宋" w:eastAsia="仿宋"/>
          <w:sz w:val="32"/>
          <w:szCs w:val="32"/>
          <w:lang w:eastAsia="zh-CN"/>
        </w:rPr>
        <w:t>（以培训基地网上录取操作时间）</w:t>
      </w:r>
      <w:r>
        <w:rPr>
          <w:rFonts w:hint="eastAsia" w:ascii="仿宋" w:hAnsi="仿宋" w:eastAsia="仿宋"/>
          <w:sz w:val="32"/>
          <w:szCs w:val="32"/>
        </w:rPr>
        <w:t>不按要求报到或报到</w:t>
      </w:r>
      <w:r>
        <w:rPr>
          <w:rFonts w:hint="eastAsia" w:ascii="仿宋" w:hAnsi="仿宋" w:eastAsia="仿宋"/>
          <w:sz w:val="32"/>
          <w:szCs w:val="32"/>
          <w:lang w:eastAsia="zh-CN"/>
        </w:rPr>
        <w:t>签订培训协议后</w:t>
      </w:r>
      <w:r>
        <w:rPr>
          <w:rFonts w:hint="eastAsia" w:ascii="仿宋" w:hAnsi="仿宋" w:eastAsia="仿宋"/>
          <w:sz w:val="32"/>
          <w:szCs w:val="32"/>
        </w:rPr>
        <w:t>退出、终止培训者（含在培学员参加全日制研究生学历教育），自终止培训起3年内不得报名参加住院医师规范化培训，除全部退还已享受的相关费用，还需按以上已享受费用的50%作为违约金。</w:t>
      </w:r>
    </w:p>
    <w:p>
      <w:pPr>
        <w:widowControl/>
        <w:shd w:val="clear" w:color="auto" w:fill="FFFFFF"/>
        <w:spacing w:line="393" w:lineRule="atLeast"/>
        <w:ind w:firstLine="560"/>
        <w:jc w:val="left"/>
        <w:rPr>
          <w:rFonts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eastAsia="zh-CN"/>
        </w:rPr>
        <w:t>三</w:t>
      </w:r>
      <w:r>
        <w:rPr>
          <w:rFonts w:hint="eastAsia" w:ascii="仿宋" w:hAnsi="仿宋" w:eastAsia="仿宋"/>
          <w:sz w:val="32"/>
          <w:szCs w:val="32"/>
        </w:rPr>
        <w:t>）申请培训人员应确认所报志愿并保证其无退出或终止培训等记录，并随时关注所报培训基地发布的消息和公告，服从培训基地招录工作安排。招录过程中无故缺席相关审核、考试、面试、报到等环节者，视为个人原因主动放弃，并承担相关责任后果。培训基地在省毕教平台完成录取操作后未按要求报到者，按照退培处理。</w:t>
      </w:r>
    </w:p>
    <w:p>
      <w:pPr>
        <w:ind w:firstLine="640" w:firstLineChars="200"/>
        <w:rPr>
          <w:rFonts w:ascii="黑体" w:hAnsi="黑体" w:eastAsia="黑体"/>
          <w:bCs/>
          <w:sz w:val="32"/>
          <w:szCs w:val="32"/>
        </w:rPr>
      </w:pPr>
      <w:r>
        <w:rPr>
          <w:rFonts w:hint="eastAsia" w:ascii="黑体" w:hAnsi="黑体" w:eastAsia="黑体"/>
          <w:bCs/>
          <w:sz w:val="32"/>
          <w:szCs w:val="32"/>
        </w:rPr>
        <w:t>十二、联系方式</w:t>
      </w:r>
    </w:p>
    <w:p>
      <w:pPr>
        <w:widowControl/>
        <w:shd w:val="clear" w:color="auto" w:fill="FFFFFF"/>
        <w:spacing w:line="393" w:lineRule="atLeast"/>
        <w:ind w:firstLine="560"/>
        <w:jc w:val="left"/>
        <w:rPr>
          <w:rFonts w:hint="eastAsia" w:ascii="仿宋" w:hAnsi="仿宋" w:eastAsia="仿宋"/>
          <w:sz w:val="32"/>
          <w:szCs w:val="32"/>
        </w:rPr>
      </w:pPr>
      <w:r>
        <w:rPr>
          <w:rFonts w:hint="eastAsia" w:ascii="仿宋" w:hAnsi="仿宋" w:eastAsia="仿宋"/>
          <w:sz w:val="32"/>
          <w:szCs w:val="32"/>
          <w:lang w:eastAsia="zh-CN"/>
        </w:rPr>
        <w:t>联系部门：昆明医科大学第二附属医院医学教育处</w:t>
      </w:r>
    </w:p>
    <w:p>
      <w:pPr>
        <w:widowControl/>
        <w:shd w:val="clear" w:color="auto" w:fill="FFFFFF"/>
        <w:spacing w:line="393" w:lineRule="atLeast"/>
        <w:ind w:firstLine="560"/>
        <w:jc w:val="left"/>
        <w:rPr>
          <w:rFonts w:hint="eastAsia" w:ascii="仿宋" w:hAnsi="仿宋" w:eastAsia="仿宋"/>
          <w:sz w:val="32"/>
          <w:szCs w:val="32"/>
        </w:rPr>
      </w:pPr>
      <w:r>
        <w:rPr>
          <w:rFonts w:hint="eastAsia" w:ascii="仿宋" w:hAnsi="仿宋" w:eastAsia="仿宋"/>
          <w:sz w:val="32"/>
          <w:szCs w:val="32"/>
        </w:rPr>
        <w:t>联系人</w:t>
      </w:r>
      <w:r>
        <w:rPr>
          <w:rFonts w:hint="eastAsia" w:ascii="仿宋" w:hAnsi="仿宋" w:eastAsia="仿宋"/>
          <w:sz w:val="32"/>
          <w:szCs w:val="32"/>
          <w:lang w:eastAsia="zh-CN"/>
        </w:rPr>
        <w:t>员</w:t>
      </w:r>
      <w:r>
        <w:rPr>
          <w:rFonts w:hint="eastAsia" w:ascii="仿宋" w:hAnsi="仿宋" w:eastAsia="仿宋"/>
          <w:sz w:val="32"/>
          <w:szCs w:val="32"/>
        </w:rPr>
        <w:t>：顾</w:t>
      </w:r>
      <w:r>
        <w:rPr>
          <w:rFonts w:hint="eastAsia" w:ascii="仿宋" w:hAnsi="仿宋" w:eastAsia="仿宋"/>
          <w:sz w:val="32"/>
          <w:szCs w:val="32"/>
          <w:lang w:eastAsia="zh-CN"/>
        </w:rPr>
        <w:t>老师</w:t>
      </w:r>
      <w:r>
        <w:rPr>
          <w:rFonts w:hint="eastAsia" w:ascii="仿宋" w:hAnsi="仿宋" w:eastAsia="仿宋"/>
          <w:sz w:val="32"/>
          <w:szCs w:val="32"/>
        </w:rPr>
        <w:t xml:space="preserve">   </w:t>
      </w:r>
    </w:p>
    <w:p>
      <w:pPr>
        <w:widowControl/>
        <w:shd w:val="clear" w:color="auto" w:fill="FFFFFF"/>
        <w:spacing w:line="393" w:lineRule="atLeast"/>
        <w:ind w:firstLine="560"/>
        <w:jc w:val="left"/>
        <w:rPr>
          <w:rFonts w:hint="eastAsia" w:ascii="仿宋" w:hAnsi="仿宋" w:eastAsia="仿宋"/>
          <w:sz w:val="32"/>
          <w:szCs w:val="32"/>
          <w:lang w:val="en-US" w:eastAsia="zh-CN"/>
        </w:rPr>
      </w:pPr>
      <w:r>
        <w:rPr>
          <w:rFonts w:hint="eastAsia" w:ascii="仿宋" w:hAnsi="仿宋" w:eastAsia="仿宋"/>
          <w:sz w:val="32"/>
          <w:szCs w:val="32"/>
        </w:rPr>
        <w:t>联系电话：</w:t>
      </w:r>
      <w:r>
        <w:rPr>
          <w:rFonts w:ascii="仿宋" w:hAnsi="仿宋" w:eastAsia="仿宋"/>
          <w:sz w:val="32"/>
          <w:szCs w:val="32"/>
        </w:rPr>
        <w:t>0871-</w:t>
      </w:r>
      <w:r>
        <w:rPr>
          <w:rFonts w:hint="eastAsia" w:ascii="仿宋" w:hAnsi="仿宋" w:eastAsia="仿宋"/>
          <w:sz w:val="32"/>
          <w:szCs w:val="32"/>
        </w:rPr>
        <w:t>63402617</w:t>
      </w:r>
      <w:r>
        <w:rPr>
          <w:rFonts w:hint="eastAsia" w:ascii="仿宋" w:hAnsi="仿宋" w:eastAsia="仿宋"/>
          <w:sz w:val="32"/>
          <w:szCs w:val="32"/>
          <w:lang w:val="en-US" w:eastAsia="zh-CN"/>
        </w:rPr>
        <w:t xml:space="preserve"> 15911504927</w:t>
      </w:r>
    </w:p>
    <w:p>
      <w:pPr>
        <w:widowControl/>
        <w:shd w:val="clear" w:color="auto" w:fill="FFFFFF"/>
        <w:spacing w:line="393" w:lineRule="atLeast"/>
        <w:ind w:firstLine="560"/>
        <w:jc w:val="left"/>
        <w:rPr>
          <w:rFonts w:hint="eastAsia" w:ascii="仿宋" w:hAnsi="仿宋" w:eastAsia="仿宋"/>
          <w:sz w:val="32"/>
          <w:szCs w:val="32"/>
        </w:rPr>
      </w:pPr>
      <w:r>
        <w:rPr>
          <w:rFonts w:hint="eastAsia" w:ascii="仿宋" w:hAnsi="仿宋" w:eastAsia="仿宋"/>
          <w:sz w:val="32"/>
          <w:szCs w:val="32"/>
        </w:rPr>
        <w:t>联系地址：昆明市五华区滇缅大道</w:t>
      </w:r>
      <w:r>
        <w:rPr>
          <w:rFonts w:ascii="仿宋" w:hAnsi="仿宋" w:eastAsia="仿宋"/>
          <w:sz w:val="32"/>
          <w:szCs w:val="32"/>
        </w:rPr>
        <w:t>374</w:t>
      </w:r>
      <w:r>
        <w:rPr>
          <w:rFonts w:hint="eastAsia" w:ascii="仿宋" w:hAnsi="仿宋" w:eastAsia="仿宋"/>
          <w:sz w:val="32"/>
          <w:szCs w:val="32"/>
        </w:rPr>
        <w:t>号昆明医科大学第二附属医院8号楼（行政楼）711室</w:t>
      </w:r>
    </w:p>
    <w:p>
      <w:pPr>
        <w:widowControl/>
        <w:shd w:val="clear" w:color="auto" w:fill="FFFFFF"/>
        <w:spacing w:line="393" w:lineRule="atLeast"/>
        <w:ind w:firstLine="560"/>
        <w:jc w:val="left"/>
        <w:rPr>
          <w:rFonts w:hint="eastAsia" w:ascii="仿宋" w:hAnsi="仿宋" w:eastAsia="仿宋"/>
          <w:sz w:val="32"/>
          <w:szCs w:val="32"/>
        </w:rPr>
      </w:pPr>
      <w:r>
        <w:rPr>
          <w:rFonts w:hint="eastAsia" w:ascii="仿宋" w:hAnsi="仿宋" w:eastAsia="仿宋"/>
          <w:sz w:val="32"/>
          <w:szCs w:val="32"/>
        </w:rPr>
        <w:t>邮政编码：</w:t>
      </w:r>
      <w:r>
        <w:rPr>
          <w:rFonts w:ascii="仿宋" w:hAnsi="仿宋" w:eastAsia="仿宋"/>
          <w:sz w:val="32"/>
          <w:szCs w:val="32"/>
        </w:rPr>
        <w:t xml:space="preserve">650101 </w:t>
      </w:r>
      <w:r>
        <w:rPr>
          <w:rFonts w:hint="eastAsia" w:ascii="仿宋" w:hAnsi="仿宋" w:eastAsia="仿宋"/>
          <w:sz w:val="32"/>
          <w:szCs w:val="32"/>
        </w:rPr>
        <w:t xml:space="preserve"> </w:t>
      </w:r>
    </w:p>
    <w:p>
      <w:pPr>
        <w:widowControl/>
        <w:shd w:val="clear" w:color="auto" w:fill="FFFFFF"/>
        <w:spacing w:line="393" w:lineRule="atLeast"/>
        <w:ind w:firstLine="560"/>
        <w:jc w:val="left"/>
        <w:rPr>
          <w:rFonts w:hint="eastAsia" w:ascii="仿宋" w:hAnsi="仿宋" w:eastAsia="仿宋"/>
          <w:sz w:val="32"/>
          <w:szCs w:val="32"/>
        </w:rPr>
      </w:pPr>
    </w:p>
    <w:p>
      <w:pPr>
        <w:widowControl/>
        <w:shd w:val="clear" w:color="auto" w:fill="FFFFFF"/>
        <w:spacing w:line="393" w:lineRule="atLeast"/>
        <w:ind w:firstLine="560"/>
        <w:jc w:val="right"/>
        <w:rPr>
          <w:rFonts w:hint="eastAsia" w:ascii="仿宋" w:hAnsi="仿宋" w:eastAsia="仿宋"/>
          <w:sz w:val="32"/>
          <w:szCs w:val="32"/>
        </w:rPr>
      </w:pPr>
      <w:r>
        <w:rPr>
          <w:rFonts w:hint="eastAsia" w:ascii="仿宋" w:hAnsi="仿宋" w:eastAsia="仿宋"/>
          <w:sz w:val="32"/>
          <w:szCs w:val="32"/>
        </w:rPr>
        <w:t>昆明医科大学第二附属医院</w:t>
      </w:r>
    </w:p>
    <w:p>
      <w:pPr>
        <w:widowControl/>
        <w:shd w:val="clear" w:color="auto" w:fill="FFFFFF"/>
        <w:spacing w:line="393" w:lineRule="atLeast"/>
        <w:ind w:firstLine="560"/>
        <w:jc w:val="right"/>
        <w:rPr>
          <w:rFonts w:ascii="仿宋" w:hAnsi="仿宋" w:eastAsia="仿宋"/>
          <w:sz w:val="32"/>
          <w:szCs w:val="32"/>
        </w:rPr>
      </w:pPr>
      <w:r>
        <w:rPr>
          <w:rFonts w:hint="eastAsia" w:ascii="仿宋" w:hAnsi="仿宋" w:eastAsia="仿宋"/>
          <w:sz w:val="32"/>
          <w:szCs w:val="32"/>
        </w:rPr>
        <w:t>住院医师规范化培训基地</w:t>
      </w:r>
    </w:p>
    <w:p>
      <w:pPr>
        <w:pStyle w:val="18"/>
        <w:spacing w:line="560" w:lineRule="exact"/>
        <w:ind w:firstLine="640" w:firstLineChars="200"/>
        <w:jc w:val="right"/>
        <w:rPr>
          <w:rFonts w:ascii="仿宋_GB2312" w:eastAsia="仿宋_GB2312"/>
          <w:b/>
          <w:color w:val="auto"/>
          <w:sz w:val="32"/>
          <w:szCs w:val="32"/>
        </w:rPr>
      </w:pPr>
      <w:r>
        <w:rPr>
          <w:rFonts w:ascii="仿宋" w:hAnsi="仿宋" w:eastAsia="仿宋"/>
          <w:color w:val="auto"/>
          <w:sz w:val="32"/>
          <w:szCs w:val="32"/>
        </w:rPr>
        <w:t>20</w:t>
      </w:r>
      <w:r>
        <w:rPr>
          <w:rFonts w:hint="eastAsia" w:ascii="仿宋" w:hAnsi="仿宋" w:eastAsia="仿宋"/>
          <w:color w:val="auto"/>
          <w:sz w:val="32"/>
          <w:szCs w:val="32"/>
        </w:rPr>
        <w:t>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年6月</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Adobe 宋体 Std L">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22701"/>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13</w:t>
            </w:r>
            <w:r>
              <w:rPr>
                <w:b/>
                <w:sz w:val="24"/>
                <w:szCs w:val="24"/>
              </w:rPr>
              <w:fldChar w:fldCharType="end"/>
            </w:r>
          </w:p>
        </w:sdtContent>
      </w:sdt>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066"/>
    <w:rsid w:val="00033289"/>
    <w:rsid w:val="00054274"/>
    <w:rsid w:val="000611E6"/>
    <w:rsid w:val="00077060"/>
    <w:rsid w:val="00080F45"/>
    <w:rsid w:val="000877A5"/>
    <w:rsid w:val="000979F4"/>
    <w:rsid w:val="000A36DF"/>
    <w:rsid w:val="000A5066"/>
    <w:rsid w:val="000B2C3B"/>
    <w:rsid w:val="000C0C06"/>
    <w:rsid w:val="000C6439"/>
    <w:rsid w:val="000D1132"/>
    <w:rsid w:val="00103470"/>
    <w:rsid w:val="0010725C"/>
    <w:rsid w:val="00112F56"/>
    <w:rsid w:val="00120B9A"/>
    <w:rsid w:val="00124078"/>
    <w:rsid w:val="001348AA"/>
    <w:rsid w:val="00141A1D"/>
    <w:rsid w:val="0015029D"/>
    <w:rsid w:val="0016734C"/>
    <w:rsid w:val="001717AE"/>
    <w:rsid w:val="00181855"/>
    <w:rsid w:val="00187ADA"/>
    <w:rsid w:val="001963A3"/>
    <w:rsid w:val="001A0036"/>
    <w:rsid w:val="001A1065"/>
    <w:rsid w:val="001A3550"/>
    <w:rsid w:val="001A59DA"/>
    <w:rsid w:val="001D1369"/>
    <w:rsid w:val="00204805"/>
    <w:rsid w:val="00215BED"/>
    <w:rsid w:val="00221FBF"/>
    <w:rsid w:val="00222FDD"/>
    <w:rsid w:val="00224BFC"/>
    <w:rsid w:val="002278DD"/>
    <w:rsid w:val="00230588"/>
    <w:rsid w:val="00234829"/>
    <w:rsid w:val="00240A4E"/>
    <w:rsid w:val="0024209B"/>
    <w:rsid w:val="002427B1"/>
    <w:rsid w:val="00246CB2"/>
    <w:rsid w:val="00250B31"/>
    <w:rsid w:val="0025207B"/>
    <w:rsid w:val="00256DEE"/>
    <w:rsid w:val="002601F1"/>
    <w:rsid w:val="00261612"/>
    <w:rsid w:val="002616A7"/>
    <w:rsid w:val="00271511"/>
    <w:rsid w:val="00281BC9"/>
    <w:rsid w:val="00282864"/>
    <w:rsid w:val="002828E6"/>
    <w:rsid w:val="00285F63"/>
    <w:rsid w:val="00290300"/>
    <w:rsid w:val="002A4320"/>
    <w:rsid w:val="002B583F"/>
    <w:rsid w:val="002C4254"/>
    <w:rsid w:val="002E4D07"/>
    <w:rsid w:val="00306E88"/>
    <w:rsid w:val="003150A2"/>
    <w:rsid w:val="00316FFF"/>
    <w:rsid w:val="003313E8"/>
    <w:rsid w:val="00334E07"/>
    <w:rsid w:val="00337143"/>
    <w:rsid w:val="00343EC3"/>
    <w:rsid w:val="00346192"/>
    <w:rsid w:val="00364216"/>
    <w:rsid w:val="00364F06"/>
    <w:rsid w:val="00382AC5"/>
    <w:rsid w:val="00385584"/>
    <w:rsid w:val="0039389E"/>
    <w:rsid w:val="003A221A"/>
    <w:rsid w:val="003C3AD5"/>
    <w:rsid w:val="003C5D71"/>
    <w:rsid w:val="003E2761"/>
    <w:rsid w:val="003E464E"/>
    <w:rsid w:val="003E5140"/>
    <w:rsid w:val="00406E75"/>
    <w:rsid w:val="0041015C"/>
    <w:rsid w:val="00416A13"/>
    <w:rsid w:val="00420B22"/>
    <w:rsid w:val="00443E14"/>
    <w:rsid w:val="00446520"/>
    <w:rsid w:val="00451B60"/>
    <w:rsid w:val="0046180A"/>
    <w:rsid w:val="00475C47"/>
    <w:rsid w:val="004905BA"/>
    <w:rsid w:val="0049069E"/>
    <w:rsid w:val="0049683C"/>
    <w:rsid w:val="004A2A3D"/>
    <w:rsid w:val="004B0347"/>
    <w:rsid w:val="004E6CE0"/>
    <w:rsid w:val="004F33B2"/>
    <w:rsid w:val="004F6CDC"/>
    <w:rsid w:val="00500504"/>
    <w:rsid w:val="005032ED"/>
    <w:rsid w:val="005059E3"/>
    <w:rsid w:val="00511BCD"/>
    <w:rsid w:val="005227A7"/>
    <w:rsid w:val="0052440B"/>
    <w:rsid w:val="00541EF3"/>
    <w:rsid w:val="00542782"/>
    <w:rsid w:val="00543362"/>
    <w:rsid w:val="00553F06"/>
    <w:rsid w:val="00553F9C"/>
    <w:rsid w:val="00557582"/>
    <w:rsid w:val="00577284"/>
    <w:rsid w:val="00584453"/>
    <w:rsid w:val="005915DC"/>
    <w:rsid w:val="005A6B22"/>
    <w:rsid w:val="005B079B"/>
    <w:rsid w:val="005B3F20"/>
    <w:rsid w:val="005B4384"/>
    <w:rsid w:val="005B5CAB"/>
    <w:rsid w:val="005D0F6F"/>
    <w:rsid w:val="00603E4D"/>
    <w:rsid w:val="00604485"/>
    <w:rsid w:val="00605FC0"/>
    <w:rsid w:val="006079DD"/>
    <w:rsid w:val="006157D6"/>
    <w:rsid w:val="00646222"/>
    <w:rsid w:val="006536C0"/>
    <w:rsid w:val="00657C1C"/>
    <w:rsid w:val="006617D5"/>
    <w:rsid w:val="0066460F"/>
    <w:rsid w:val="006753B8"/>
    <w:rsid w:val="006A38F9"/>
    <w:rsid w:val="006D4F9D"/>
    <w:rsid w:val="006E73BE"/>
    <w:rsid w:val="00711536"/>
    <w:rsid w:val="00736675"/>
    <w:rsid w:val="00754E96"/>
    <w:rsid w:val="0076332B"/>
    <w:rsid w:val="00766107"/>
    <w:rsid w:val="00776245"/>
    <w:rsid w:val="00793138"/>
    <w:rsid w:val="00794D05"/>
    <w:rsid w:val="00795F9D"/>
    <w:rsid w:val="007B7394"/>
    <w:rsid w:val="007E171A"/>
    <w:rsid w:val="007F0BD2"/>
    <w:rsid w:val="00802F59"/>
    <w:rsid w:val="00803F3D"/>
    <w:rsid w:val="00805595"/>
    <w:rsid w:val="00826437"/>
    <w:rsid w:val="0083470B"/>
    <w:rsid w:val="00844DB2"/>
    <w:rsid w:val="00845DBC"/>
    <w:rsid w:val="008538B9"/>
    <w:rsid w:val="00871E34"/>
    <w:rsid w:val="008855E3"/>
    <w:rsid w:val="008857ED"/>
    <w:rsid w:val="00890CC7"/>
    <w:rsid w:val="00892E7B"/>
    <w:rsid w:val="008B3AFC"/>
    <w:rsid w:val="008C4B13"/>
    <w:rsid w:val="008C4C55"/>
    <w:rsid w:val="008C55A1"/>
    <w:rsid w:val="008D5BC5"/>
    <w:rsid w:val="008D67B2"/>
    <w:rsid w:val="008E5344"/>
    <w:rsid w:val="008F5939"/>
    <w:rsid w:val="008F5C4C"/>
    <w:rsid w:val="008F6995"/>
    <w:rsid w:val="00900B22"/>
    <w:rsid w:val="0091606F"/>
    <w:rsid w:val="009329EF"/>
    <w:rsid w:val="00941C2C"/>
    <w:rsid w:val="00952611"/>
    <w:rsid w:val="00971FEE"/>
    <w:rsid w:val="0097594A"/>
    <w:rsid w:val="00982D02"/>
    <w:rsid w:val="00985865"/>
    <w:rsid w:val="00986891"/>
    <w:rsid w:val="009A1F4E"/>
    <w:rsid w:val="009A3EFA"/>
    <w:rsid w:val="009A7D18"/>
    <w:rsid w:val="009B74C6"/>
    <w:rsid w:val="009C02CC"/>
    <w:rsid w:val="009C5F7A"/>
    <w:rsid w:val="009D43D2"/>
    <w:rsid w:val="009E6BEE"/>
    <w:rsid w:val="009F7020"/>
    <w:rsid w:val="00A034D7"/>
    <w:rsid w:val="00A06336"/>
    <w:rsid w:val="00A076CC"/>
    <w:rsid w:val="00A1056D"/>
    <w:rsid w:val="00A15792"/>
    <w:rsid w:val="00A5449D"/>
    <w:rsid w:val="00A67056"/>
    <w:rsid w:val="00A74EC0"/>
    <w:rsid w:val="00A754E4"/>
    <w:rsid w:val="00A86240"/>
    <w:rsid w:val="00A87E6D"/>
    <w:rsid w:val="00A90B36"/>
    <w:rsid w:val="00A945FC"/>
    <w:rsid w:val="00AA7806"/>
    <w:rsid w:val="00AB2AF8"/>
    <w:rsid w:val="00AD46D2"/>
    <w:rsid w:val="00AE6A03"/>
    <w:rsid w:val="00B43264"/>
    <w:rsid w:val="00B45DF9"/>
    <w:rsid w:val="00B73730"/>
    <w:rsid w:val="00B76C24"/>
    <w:rsid w:val="00BA1D88"/>
    <w:rsid w:val="00BA699E"/>
    <w:rsid w:val="00BB33F9"/>
    <w:rsid w:val="00BB536B"/>
    <w:rsid w:val="00BB5DBE"/>
    <w:rsid w:val="00BB7C06"/>
    <w:rsid w:val="00BC5F78"/>
    <w:rsid w:val="00BD52F8"/>
    <w:rsid w:val="00BD74B7"/>
    <w:rsid w:val="00BE2193"/>
    <w:rsid w:val="00BF0BC2"/>
    <w:rsid w:val="00C15758"/>
    <w:rsid w:val="00C235F8"/>
    <w:rsid w:val="00C25CB0"/>
    <w:rsid w:val="00C32597"/>
    <w:rsid w:val="00C53C71"/>
    <w:rsid w:val="00C601BC"/>
    <w:rsid w:val="00C6560C"/>
    <w:rsid w:val="00C6631E"/>
    <w:rsid w:val="00C66F2C"/>
    <w:rsid w:val="00C81F42"/>
    <w:rsid w:val="00CB086C"/>
    <w:rsid w:val="00CC08CA"/>
    <w:rsid w:val="00CC7B23"/>
    <w:rsid w:val="00CE264E"/>
    <w:rsid w:val="00CE6381"/>
    <w:rsid w:val="00CF5540"/>
    <w:rsid w:val="00D122C2"/>
    <w:rsid w:val="00D153CD"/>
    <w:rsid w:val="00D21E56"/>
    <w:rsid w:val="00D31B4F"/>
    <w:rsid w:val="00D71B79"/>
    <w:rsid w:val="00D81D94"/>
    <w:rsid w:val="00D910AF"/>
    <w:rsid w:val="00D92E4D"/>
    <w:rsid w:val="00D94BBB"/>
    <w:rsid w:val="00D967BF"/>
    <w:rsid w:val="00DA683A"/>
    <w:rsid w:val="00DB34C9"/>
    <w:rsid w:val="00DB67A9"/>
    <w:rsid w:val="00DC4014"/>
    <w:rsid w:val="00DC68FA"/>
    <w:rsid w:val="00DD3462"/>
    <w:rsid w:val="00DE31EF"/>
    <w:rsid w:val="00DE528C"/>
    <w:rsid w:val="00DF27AD"/>
    <w:rsid w:val="00E059A9"/>
    <w:rsid w:val="00E14B14"/>
    <w:rsid w:val="00E15925"/>
    <w:rsid w:val="00E27620"/>
    <w:rsid w:val="00E27AE6"/>
    <w:rsid w:val="00E327C6"/>
    <w:rsid w:val="00E35A54"/>
    <w:rsid w:val="00E42178"/>
    <w:rsid w:val="00E47EF4"/>
    <w:rsid w:val="00E5797D"/>
    <w:rsid w:val="00E8761D"/>
    <w:rsid w:val="00E915AC"/>
    <w:rsid w:val="00E940D3"/>
    <w:rsid w:val="00EB1497"/>
    <w:rsid w:val="00EE05F0"/>
    <w:rsid w:val="00EE4E11"/>
    <w:rsid w:val="00F0055C"/>
    <w:rsid w:val="00F139AA"/>
    <w:rsid w:val="00F140F6"/>
    <w:rsid w:val="00F23B0E"/>
    <w:rsid w:val="00F24694"/>
    <w:rsid w:val="00F32773"/>
    <w:rsid w:val="00F52F40"/>
    <w:rsid w:val="00F57870"/>
    <w:rsid w:val="00F60274"/>
    <w:rsid w:val="00F65AFB"/>
    <w:rsid w:val="00F6606F"/>
    <w:rsid w:val="00F7296F"/>
    <w:rsid w:val="00F859E8"/>
    <w:rsid w:val="00F91BC2"/>
    <w:rsid w:val="00F93A1B"/>
    <w:rsid w:val="00F94910"/>
    <w:rsid w:val="00FB271F"/>
    <w:rsid w:val="00FC2B53"/>
    <w:rsid w:val="00FC5DEE"/>
    <w:rsid w:val="00FD5A46"/>
    <w:rsid w:val="00FE5122"/>
    <w:rsid w:val="00FF27A9"/>
    <w:rsid w:val="00FF60AF"/>
    <w:rsid w:val="00FF7CC6"/>
    <w:rsid w:val="012B5D4A"/>
    <w:rsid w:val="01C71063"/>
    <w:rsid w:val="02054CEA"/>
    <w:rsid w:val="03457958"/>
    <w:rsid w:val="05836773"/>
    <w:rsid w:val="066B7C44"/>
    <w:rsid w:val="06765D2E"/>
    <w:rsid w:val="067840A7"/>
    <w:rsid w:val="0737058F"/>
    <w:rsid w:val="091F3904"/>
    <w:rsid w:val="0C0607DE"/>
    <w:rsid w:val="0D13163B"/>
    <w:rsid w:val="0F0E16C5"/>
    <w:rsid w:val="113432BC"/>
    <w:rsid w:val="133905A0"/>
    <w:rsid w:val="133E5E24"/>
    <w:rsid w:val="134616C0"/>
    <w:rsid w:val="149C6006"/>
    <w:rsid w:val="17BD627D"/>
    <w:rsid w:val="17E9496D"/>
    <w:rsid w:val="184B478D"/>
    <w:rsid w:val="190D0D8F"/>
    <w:rsid w:val="1AAE506C"/>
    <w:rsid w:val="1C351D52"/>
    <w:rsid w:val="1C440360"/>
    <w:rsid w:val="1D640BD3"/>
    <w:rsid w:val="1EC55CDA"/>
    <w:rsid w:val="1FC368E8"/>
    <w:rsid w:val="2025196C"/>
    <w:rsid w:val="21823219"/>
    <w:rsid w:val="23E46081"/>
    <w:rsid w:val="28726CF6"/>
    <w:rsid w:val="2CF70B29"/>
    <w:rsid w:val="2D686161"/>
    <w:rsid w:val="2D7D4195"/>
    <w:rsid w:val="2F500FCC"/>
    <w:rsid w:val="2FA01517"/>
    <w:rsid w:val="30652524"/>
    <w:rsid w:val="309E6070"/>
    <w:rsid w:val="30F3628B"/>
    <w:rsid w:val="323B5257"/>
    <w:rsid w:val="34034D79"/>
    <w:rsid w:val="354C5F21"/>
    <w:rsid w:val="364452EA"/>
    <w:rsid w:val="36775000"/>
    <w:rsid w:val="37093C99"/>
    <w:rsid w:val="39B35E5A"/>
    <w:rsid w:val="39EF5DDC"/>
    <w:rsid w:val="3CCA1902"/>
    <w:rsid w:val="3DF94D73"/>
    <w:rsid w:val="409F29EB"/>
    <w:rsid w:val="40B706BF"/>
    <w:rsid w:val="42122525"/>
    <w:rsid w:val="435E7D30"/>
    <w:rsid w:val="43720572"/>
    <w:rsid w:val="43765FB3"/>
    <w:rsid w:val="47443CE4"/>
    <w:rsid w:val="49CF1CD3"/>
    <w:rsid w:val="49F65E18"/>
    <w:rsid w:val="49F82C40"/>
    <w:rsid w:val="4B5F5121"/>
    <w:rsid w:val="4C4A0A1B"/>
    <w:rsid w:val="4CCC5B1E"/>
    <w:rsid w:val="4D4569A6"/>
    <w:rsid w:val="4E437711"/>
    <w:rsid w:val="4F777666"/>
    <w:rsid w:val="52292F37"/>
    <w:rsid w:val="538C42F7"/>
    <w:rsid w:val="53BA72A9"/>
    <w:rsid w:val="54C527E5"/>
    <w:rsid w:val="554B7A1A"/>
    <w:rsid w:val="5688227B"/>
    <w:rsid w:val="59106C4B"/>
    <w:rsid w:val="591E6408"/>
    <w:rsid w:val="594B4BC2"/>
    <w:rsid w:val="59671FBC"/>
    <w:rsid w:val="59C04CBB"/>
    <w:rsid w:val="5B0E3F21"/>
    <w:rsid w:val="5B0F3419"/>
    <w:rsid w:val="5C7B73DD"/>
    <w:rsid w:val="5C8B0C15"/>
    <w:rsid w:val="5CF85B36"/>
    <w:rsid w:val="612C7CFF"/>
    <w:rsid w:val="61984996"/>
    <w:rsid w:val="619E12EF"/>
    <w:rsid w:val="61B17FBA"/>
    <w:rsid w:val="63DE5917"/>
    <w:rsid w:val="641D418A"/>
    <w:rsid w:val="64694964"/>
    <w:rsid w:val="65E27580"/>
    <w:rsid w:val="6713341C"/>
    <w:rsid w:val="67333AB5"/>
    <w:rsid w:val="6881672D"/>
    <w:rsid w:val="6A326332"/>
    <w:rsid w:val="6B300FAE"/>
    <w:rsid w:val="6CB71E3A"/>
    <w:rsid w:val="6D7A37D4"/>
    <w:rsid w:val="70BF27D3"/>
    <w:rsid w:val="721A52EE"/>
    <w:rsid w:val="728236C6"/>
    <w:rsid w:val="729016F4"/>
    <w:rsid w:val="759D4029"/>
    <w:rsid w:val="766817DD"/>
    <w:rsid w:val="789B10EE"/>
    <w:rsid w:val="78CE07A0"/>
    <w:rsid w:val="79AA3BF5"/>
    <w:rsid w:val="7EE30E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1"/>
    <w:semiHidden/>
    <w:unhideWhenUsed/>
    <w:qFormat/>
    <w:uiPriority w:val="99"/>
    <w:pPr>
      <w:jc w:val="left"/>
    </w:pPr>
  </w:style>
  <w:style w:type="paragraph" w:styleId="5">
    <w:name w:val="Date"/>
    <w:basedOn w:val="1"/>
    <w:next w:val="1"/>
    <w:link w:val="17"/>
    <w:semiHidden/>
    <w:unhideWhenUsed/>
    <w:qFormat/>
    <w:uiPriority w:val="99"/>
    <w:pPr>
      <w:ind w:left="100" w:leftChars="2500"/>
    </w:pPr>
  </w:style>
  <w:style w:type="paragraph" w:styleId="6">
    <w:name w:val="Balloon Text"/>
    <w:basedOn w:val="1"/>
    <w:link w:val="20"/>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22"/>
    <w:semiHidden/>
    <w:unhideWhenUsed/>
    <w:qFormat/>
    <w:uiPriority w:val="99"/>
    <w:rPr>
      <w:b/>
      <w:bCs/>
    </w:rPr>
  </w:style>
  <w:style w:type="character" w:styleId="13">
    <w:name w:val="Emphasis"/>
    <w:basedOn w:val="12"/>
    <w:qFormat/>
    <w:uiPriority w:val="20"/>
    <w:rPr>
      <w:i/>
      <w:iCs/>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日期 Char"/>
    <w:basedOn w:val="12"/>
    <w:link w:val="5"/>
    <w:semiHidden/>
    <w:qFormat/>
    <w:uiPriority w:val="99"/>
  </w:style>
  <w:style w:type="paragraph" w:customStyle="1" w:styleId="18">
    <w:name w:val="[基本段落]"/>
    <w:basedOn w:val="1"/>
    <w:qFormat/>
    <w:uiPriority w:val="99"/>
    <w:pPr>
      <w:autoSpaceDE w:val="0"/>
      <w:autoSpaceDN w:val="0"/>
      <w:adjustRightInd w:val="0"/>
      <w:spacing w:line="288" w:lineRule="auto"/>
    </w:pPr>
    <w:rPr>
      <w:rFonts w:ascii="Adobe 宋体 Std L" w:hAnsi="Adobe 宋体 Std L" w:eastAsia="Adobe 宋体 Std L"/>
      <w:color w:val="000000"/>
      <w:kern w:val="0"/>
      <w:sz w:val="24"/>
      <w:szCs w:val="20"/>
      <w:lang w:val="zh-CN"/>
    </w:rPr>
  </w:style>
  <w:style w:type="character" w:customStyle="1" w:styleId="19">
    <w:name w:val="标题 1 Char"/>
    <w:basedOn w:val="12"/>
    <w:link w:val="2"/>
    <w:qFormat/>
    <w:uiPriority w:val="9"/>
    <w:rPr>
      <w:rFonts w:ascii="宋体" w:hAnsi="宋体" w:eastAsia="宋体" w:cs="宋体"/>
      <w:b/>
      <w:bCs/>
      <w:kern w:val="36"/>
      <w:sz w:val="48"/>
      <w:szCs w:val="48"/>
    </w:rPr>
  </w:style>
  <w:style w:type="character" w:customStyle="1" w:styleId="20">
    <w:name w:val="批注框文本 Char"/>
    <w:basedOn w:val="12"/>
    <w:link w:val="6"/>
    <w:semiHidden/>
    <w:qFormat/>
    <w:uiPriority w:val="99"/>
    <w:rPr>
      <w:sz w:val="18"/>
      <w:szCs w:val="18"/>
    </w:rPr>
  </w:style>
  <w:style w:type="character" w:customStyle="1" w:styleId="21">
    <w:name w:val="批注文字 Char"/>
    <w:basedOn w:val="12"/>
    <w:link w:val="4"/>
    <w:semiHidden/>
    <w:qFormat/>
    <w:uiPriority w:val="99"/>
  </w:style>
  <w:style w:type="character" w:customStyle="1" w:styleId="22">
    <w:name w:val="批注主题 Char"/>
    <w:basedOn w:val="21"/>
    <w:link w:val="10"/>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E3812-133E-4D1B-A128-086912803F4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956</Words>
  <Characters>5455</Characters>
  <Lines>45</Lines>
  <Paragraphs>12</Paragraphs>
  <TotalTime>37</TotalTime>
  <ScaleCrop>false</ScaleCrop>
  <LinksUpToDate>false</LinksUpToDate>
  <CharactersWithSpaces>6399</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2020-10-10T09:53:00Z</dcterms:created>
  <dc:creator>USER</dc:creator>
  <cp:lastModifiedBy>user</cp:lastModifiedBy>
  <cp:lastPrinted>2023-06-01T07:47:00Z</cp:lastPrinted>
  <dcterms:modified xsi:type="dcterms:W3CDTF">2023-06-05T09:15:16Z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617400B6E1A043C596E0BF77178F30ED</vt:lpwstr>
  </property>
</Properties>
</file>