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b/>
          <w:bCs/>
          <w:sz w:val="40"/>
          <w:szCs w:val="36"/>
        </w:rPr>
      </w:pPr>
      <w:r>
        <w:rPr>
          <w:rFonts w:hint="eastAsia" w:ascii="仿宋" w:hAnsi="仿宋" w:eastAsia="仿宋"/>
          <w:b/>
          <w:bCs/>
          <w:sz w:val="40"/>
          <w:szCs w:val="36"/>
        </w:rPr>
        <w:t>昆明市儿童医院</w:t>
      </w:r>
    </w:p>
    <w:p>
      <w:pPr>
        <w:spacing w:line="360" w:lineRule="auto"/>
        <w:jc w:val="center"/>
        <w:rPr>
          <w:rFonts w:ascii="仿宋" w:hAnsi="仿宋" w:eastAsia="仿宋"/>
          <w:b/>
          <w:bCs/>
          <w:sz w:val="40"/>
          <w:szCs w:val="36"/>
        </w:rPr>
      </w:pPr>
      <w:r>
        <w:rPr>
          <w:rFonts w:hint="eastAsia" w:ascii="仿宋" w:hAnsi="仿宋" w:eastAsia="仿宋"/>
          <w:b/>
          <w:bCs/>
          <w:sz w:val="40"/>
          <w:szCs w:val="36"/>
        </w:rPr>
        <w:t>2023年住院医师规范化培训招收简章</w:t>
      </w:r>
    </w:p>
    <w:p>
      <w:pPr>
        <w:spacing w:line="360" w:lineRule="auto"/>
        <w:jc w:val="center"/>
        <w:rPr>
          <w:rFonts w:ascii="仿宋" w:hAnsi="仿宋" w:eastAsia="仿宋"/>
          <w:b/>
          <w:bCs/>
          <w:sz w:val="28"/>
        </w:rPr>
      </w:pPr>
    </w:p>
    <w:p>
      <w:pPr>
        <w:pStyle w:val="14"/>
        <w:shd w:val="clear" w:color="auto" w:fill="auto"/>
        <w:tabs>
          <w:tab w:val="left" w:pos="1329"/>
        </w:tabs>
        <w:snapToGrid w:val="0"/>
        <w:spacing w:line="360" w:lineRule="auto"/>
        <w:ind w:firstLine="145" w:firstLineChars="45"/>
        <w:jc w:val="both"/>
        <w:rPr>
          <w:rFonts w:ascii="仿宋" w:hAnsi="仿宋" w:eastAsia="仿宋"/>
          <w:spacing w:val="0"/>
          <w:sz w:val="32"/>
          <w:szCs w:val="28"/>
          <w:lang w:bidi="zh-TW"/>
        </w:rPr>
      </w:pPr>
      <w:r>
        <w:rPr>
          <w:rFonts w:hint="eastAsia" w:ascii="仿宋" w:hAnsi="仿宋" w:eastAsia="仿宋"/>
          <w:spacing w:val="0"/>
          <w:sz w:val="32"/>
          <w:szCs w:val="28"/>
          <w:lang w:bidi="zh-TW"/>
        </w:rPr>
        <w:t>昆明市儿童医院简介</w:t>
      </w:r>
    </w:p>
    <w:p>
      <w:pPr>
        <w:pStyle w:val="14"/>
        <w:shd w:val="clear" w:color="auto" w:fill="auto"/>
        <w:tabs>
          <w:tab w:val="left" w:pos="1329"/>
        </w:tabs>
        <w:snapToGrid w:val="0"/>
        <w:spacing w:line="360" w:lineRule="auto"/>
        <w:ind w:firstLine="145" w:firstLineChars="45"/>
        <w:jc w:val="both"/>
        <w:rPr>
          <w:rFonts w:ascii="仿宋" w:hAnsi="仿宋" w:eastAsia="仿宋"/>
          <w:spacing w:val="0"/>
          <w:sz w:val="32"/>
          <w:szCs w:val="28"/>
          <w:lang w:bidi="zh-TW"/>
        </w:rPr>
      </w:pPr>
      <w:r>
        <w:rPr>
          <w:rFonts w:ascii="仿宋" w:hAnsi="仿宋" w:eastAsia="仿宋"/>
          <w:spacing w:val="0"/>
          <w:sz w:val="32"/>
          <w:szCs w:val="28"/>
        </w:rPr>
        <w:drawing>
          <wp:inline distT="0" distB="0" distL="0" distR="0">
            <wp:extent cx="5274310" cy="3260090"/>
            <wp:effectExtent l="0" t="0" r="2540" b="0"/>
            <wp:docPr id="1" name="图片 1" descr="C:\Users\ADMINI~1\AppData\Local\Temp\WeChat Files\43321554240558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4332155424055845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274310" cy="3260458"/>
                    </a:xfrm>
                    <a:prstGeom prst="rect">
                      <a:avLst/>
                    </a:prstGeom>
                    <a:noFill/>
                    <a:ln>
                      <a:noFill/>
                    </a:ln>
                  </pic:spPr>
                </pic:pic>
              </a:graphicData>
            </a:graphic>
          </wp:inline>
        </w:drawing>
      </w:r>
    </w:p>
    <w:p>
      <w:pPr>
        <w:snapToGrid w:val="0"/>
        <w:spacing w:line="360" w:lineRule="auto"/>
        <w:ind w:right="84" w:firstLine="480"/>
        <w:rPr>
          <w:rFonts w:ascii="仿宋" w:hAnsi="仿宋" w:eastAsia="仿宋"/>
          <w:kern w:val="0"/>
          <w:sz w:val="28"/>
        </w:rPr>
      </w:pPr>
      <w:r>
        <w:rPr>
          <w:rFonts w:hint="eastAsia" w:ascii="仿宋" w:hAnsi="仿宋" w:eastAsia="仿宋"/>
          <w:kern w:val="0"/>
          <w:sz w:val="28"/>
        </w:rPr>
        <w:t>昆明市儿童医院，前身是1920年英国教会（中华圣公会）创办的“惠滇医院”；1950年，由昆明市人民政府接管，改名为“昆明陆军医院妇产分院”；1958年改建为昆明市儿童医院。2014年医院通过三级甲等专科儿童医院评审，2020年通过三级甲等医院复审；2015年成功荣获市长质量奖；2017年，医院成为西南首家成功通过JCI认证的公立三甲医院；2018年，医院通过HIMSS7级认证，成为全国12000多家公立医院中第12家通过认证的医院，全国第4家通过认证的儿童医院。2019年，医院在三级公立医院考核（2018年度）儿童医院全国排名第九，其中CMI排名第七，四级手术人数排名第十二，2022年度考核全国儿童医院排名第十，其中CMI排名第五，四级手术人数排名第十一；2020复旦排行榜西南地区小儿内科第三，小儿外科第五。</w:t>
      </w:r>
    </w:p>
    <w:p>
      <w:pPr>
        <w:snapToGrid w:val="0"/>
        <w:spacing w:line="360" w:lineRule="auto"/>
        <w:ind w:right="84" w:firstLine="480"/>
        <w:rPr>
          <w:rFonts w:hint="eastAsia" w:ascii="仿宋" w:hAnsi="仿宋" w:eastAsia="仿宋"/>
          <w:kern w:val="0"/>
          <w:sz w:val="28"/>
        </w:rPr>
      </w:pPr>
      <w:r>
        <w:rPr>
          <w:rFonts w:hint="eastAsia" w:ascii="仿宋" w:hAnsi="仿宋" w:eastAsia="仿宋"/>
          <w:kern w:val="0"/>
          <w:sz w:val="28"/>
        </w:rPr>
        <w:t>医院有前兴和书林两个院区，总占地面积126亩，业务用房面积12万平方米；编制床位900张，实际开放床位1200张；2022年门急诊量213万人次，出院人数 57541人次，手术量 23279 台次。全院在职人员1900余人，其中：博士学历17人，硕士学历282人。全院正高级职称73人，副高级职称152人。设置有71个科室.部门，其中：临床科室39个，医技科室8个，职能部门24个。医院学科特色鲜明，涵盖了除产科以外的所有儿科亚专业，是昆明医科大学附属儿童医院，儿科学院，是云南省儿童医学中心，云南省儿科疾病临床医学中心，云南省儿童健康与疾病临床研究中心，云南省儿科研究所，云南省儿童重大疾病研究重点实验室，云南省新生儿疾病研究中心，云南省博士后科研工作站，国家药物临床试验机构。医院现有云南省儿童听力障碍及语言疾病综合防治创新团队1个；国家临床重点专科1个，省级医学重点专科9个，市级医学重点专科9个；国家级住院医师规范化培训专业基地2个：儿科专业基地和儿外科专业基地，国家级专科医师规范化培训基地2个：新生儿围产期医学专科基地和儿科麻醉学专科基地；2020年9月获批成为国家住院医师规范化培训儿科重点专业基地。2022年1月，医院成为云南省文明单位；2022年获得云南省委省政府授予的“云南省卫生健康先进集体”称号。</w:t>
      </w:r>
    </w:p>
    <w:p>
      <w:pPr>
        <w:snapToGrid w:val="0"/>
        <w:spacing w:line="360" w:lineRule="auto"/>
        <w:ind w:right="84" w:firstLine="480"/>
        <w:rPr>
          <w:rFonts w:ascii="仿宋" w:hAnsi="仿宋" w:eastAsia="仿宋"/>
          <w:kern w:val="0"/>
          <w:sz w:val="28"/>
        </w:rPr>
      </w:pPr>
      <w:r>
        <w:rPr>
          <w:rFonts w:hint="eastAsia" w:ascii="仿宋" w:hAnsi="仿宋" w:eastAsia="仿宋"/>
          <w:kern w:val="0"/>
          <w:sz w:val="28"/>
        </w:rPr>
        <w:t>根据云南省卫生健康委员会办公室《关于开展2023年云南省住院医师规范化培训和助理全科医生培训招收工作的通知》，现面向全国招收2023年住院医师规范化培训学员。</w:t>
      </w:r>
    </w:p>
    <w:p>
      <w:pPr>
        <w:pStyle w:val="14"/>
        <w:shd w:val="clear" w:color="auto" w:fill="auto"/>
        <w:tabs>
          <w:tab w:val="left" w:pos="1329"/>
        </w:tabs>
        <w:snapToGrid w:val="0"/>
        <w:spacing w:line="360" w:lineRule="auto"/>
        <w:ind w:firstLine="643" w:firstLineChars="200"/>
        <w:jc w:val="both"/>
        <w:rPr>
          <w:rFonts w:ascii="仿宋" w:hAnsi="仿宋" w:eastAsia="仿宋"/>
          <w:spacing w:val="0"/>
          <w:sz w:val="32"/>
          <w:szCs w:val="28"/>
        </w:rPr>
      </w:pPr>
      <w:r>
        <w:rPr>
          <w:rFonts w:hint="eastAsia" w:ascii="仿宋" w:hAnsi="仿宋" w:eastAsia="仿宋"/>
          <w:spacing w:val="0"/>
          <w:sz w:val="32"/>
          <w:szCs w:val="28"/>
          <w:lang w:val="zh-TW" w:bidi="zh-TW"/>
        </w:rPr>
        <w:t>一、</w:t>
      </w:r>
      <w:r>
        <w:rPr>
          <w:rFonts w:ascii="仿宋" w:hAnsi="仿宋" w:eastAsia="仿宋"/>
          <w:spacing w:val="0"/>
          <w:sz w:val="32"/>
          <w:szCs w:val="28"/>
          <w:lang w:val="zh-TW" w:eastAsia="zh-TW" w:bidi="zh-TW"/>
        </w:rPr>
        <w:t>培训目标</w:t>
      </w:r>
    </w:p>
    <w:p>
      <w:pPr>
        <w:snapToGrid w:val="0"/>
        <w:spacing w:line="360" w:lineRule="auto"/>
        <w:ind w:right="84" w:firstLine="560" w:firstLineChars="200"/>
        <w:rPr>
          <w:rFonts w:ascii="仿宋" w:hAnsi="仿宋" w:eastAsia="仿宋"/>
          <w:sz w:val="28"/>
          <w:shd w:val="clear" w:color="auto" w:fill="FFFFFF"/>
        </w:rPr>
      </w:pPr>
      <w:r>
        <w:rPr>
          <w:rFonts w:ascii="仿宋" w:hAnsi="仿宋" w:eastAsia="仿宋"/>
          <w:sz w:val="28"/>
          <w:lang w:val="zh-TW" w:eastAsia="zh-TW" w:bidi="zh-TW"/>
        </w:rPr>
        <w:t>按照国家规范化培训标准和要求进行系统培训，使学员结业时具备“三甲”医院住院医师水平，经</w:t>
      </w:r>
      <w:r>
        <w:rPr>
          <w:rFonts w:hint="eastAsia" w:ascii="仿宋" w:hAnsi="仿宋" w:eastAsia="仿宋"/>
          <w:sz w:val="28"/>
          <w:lang w:val="zh-TW" w:bidi="zh-TW"/>
        </w:rPr>
        <w:t>结业</w:t>
      </w:r>
      <w:r>
        <w:rPr>
          <w:rFonts w:ascii="仿宋" w:hAnsi="仿宋" w:eastAsia="仿宋"/>
          <w:sz w:val="28"/>
          <w:lang w:val="zh-TW" w:eastAsia="zh-TW" w:bidi="zh-TW"/>
        </w:rPr>
        <w:t>考</w:t>
      </w:r>
      <w:r>
        <w:rPr>
          <w:rFonts w:hint="eastAsia" w:ascii="仿宋" w:hAnsi="仿宋" w:eastAsia="仿宋"/>
          <w:sz w:val="28"/>
          <w:lang w:val="zh-TW" w:bidi="zh-TW"/>
        </w:rPr>
        <w:t>试</w:t>
      </w:r>
      <w:r>
        <w:rPr>
          <w:rFonts w:ascii="仿宋" w:hAnsi="仿宋" w:eastAsia="仿宋"/>
          <w:sz w:val="28"/>
          <w:lang w:val="zh-TW" w:eastAsia="zh-TW" w:bidi="zh-TW"/>
        </w:rPr>
        <w:t>合格者取得国家统一制式的《住院医师规范化培训合格证书》。</w:t>
      </w:r>
    </w:p>
    <w:p>
      <w:pPr>
        <w:pStyle w:val="14"/>
        <w:shd w:val="clear" w:color="auto" w:fill="auto"/>
        <w:tabs>
          <w:tab w:val="left" w:pos="1329"/>
        </w:tabs>
        <w:snapToGrid w:val="0"/>
        <w:spacing w:line="360" w:lineRule="auto"/>
        <w:ind w:firstLine="643" w:firstLineChars="200"/>
        <w:jc w:val="both"/>
        <w:rPr>
          <w:rFonts w:ascii="仿宋" w:hAnsi="仿宋" w:eastAsia="仿宋"/>
          <w:spacing w:val="0"/>
          <w:sz w:val="32"/>
          <w:szCs w:val="28"/>
        </w:rPr>
      </w:pPr>
      <w:r>
        <w:rPr>
          <w:rFonts w:hint="eastAsia" w:ascii="仿宋" w:hAnsi="仿宋" w:eastAsia="仿宋"/>
          <w:spacing w:val="0"/>
          <w:sz w:val="32"/>
          <w:szCs w:val="28"/>
          <w:lang w:bidi="zh-TW"/>
        </w:rPr>
        <w:t>二</w:t>
      </w:r>
      <w:r>
        <w:rPr>
          <w:rFonts w:hint="eastAsia" w:ascii="仿宋" w:hAnsi="仿宋" w:eastAsia="仿宋"/>
          <w:spacing w:val="0"/>
          <w:sz w:val="32"/>
          <w:szCs w:val="28"/>
          <w:lang w:val="zh-TW" w:bidi="zh-TW"/>
        </w:rPr>
        <w:t>、</w:t>
      </w:r>
      <w:r>
        <w:rPr>
          <w:rFonts w:ascii="仿宋" w:hAnsi="仿宋" w:eastAsia="仿宋"/>
          <w:spacing w:val="0"/>
          <w:sz w:val="32"/>
          <w:szCs w:val="28"/>
          <w:lang w:val="zh-TW" w:eastAsia="zh-TW" w:bidi="zh-TW"/>
        </w:rPr>
        <w:t>培训方式</w:t>
      </w:r>
    </w:p>
    <w:p>
      <w:pPr>
        <w:snapToGrid w:val="0"/>
        <w:spacing w:line="360" w:lineRule="auto"/>
        <w:ind w:right="84" w:firstLine="560" w:firstLineChars="200"/>
        <w:rPr>
          <w:rFonts w:ascii="仿宋" w:hAnsi="仿宋" w:eastAsia="仿宋"/>
          <w:sz w:val="28"/>
          <w:shd w:val="clear" w:color="auto" w:fill="FFFFFF"/>
          <w:lang w:eastAsia="zh-TW"/>
        </w:rPr>
      </w:pPr>
      <w:r>
        <w:rPr>
          <w:rFonts w:ascii="仿宋" w:hAnsi="仿宋" w:eastAsia="仿宋"/>
          <w:sz w:val="28"/>
          <w:lang w:val="zh-TW" w:eastAsia="zh-TW" w:bidi="zh-TW"/>
        </w:rPr>
        <w:t>执行国家卫生</w:t>
      </w:r>
      <w:r>
        <w:rPr>
          <w:rFonts w:hint="eastAsia" w:ascii="仿宋" w:hAnsi="仿宋" w:eastAsia="仿宋"/>
          <w:sz w:val="28"/>
          <w:lang w:val="zh-TW" w:bidi="zh-TW"/>
        </w:rPr>
        <w:t>健康委员会</w:t>
      </w:r>
      <w:r>
        <w:rPr>
          <w:rFonts w:ascii="仿宋" w:hAnsi="仿宋" w:eastAsia="仿宋"/>
          <w:sz w:val="28"/>
          <w:lang w:val="zh-TW" w:eastAsia="zh-TW" w:bidi="zh-TW"/>
        </w:rPr>
        <w:t>和云南省</w:t>
      </w:r>
      <w:r>
        <w:rPr>
          <w:rFonts w:hint="eastAsia" w:ascii="仿宋" w:hAnsi="仿宋" w:eastAsia="仿宋"/>
          <w:sz w:val="28"/>
          <w:lang w:val="zh-TW" w:bidi="zh-TW"/>
        </w:rPr>
        <w:t>卫生健康委员会</w:t>
      </w:r>
      <w:r>
        <w:rPr>
          <w:rFonts w:ascii="仿宋" w:hAnsi="仿宋" w:eastAsia="仿宋"/>
          <w:sz w:val="28"/>
          <w:lang w:val="zh-TW" w:eastAsia="zh-TW" w:bidi="zh-TW"/>
        </w:rPr>
        <w:t>住院医师规范化培训相关文件和制度，在相关临床学科进行以临床实践为主的轮转培训。</w:t>
      </w:r>
    </w:p>
    <w:p>
      <w:pPr>
        <w:pStyle w:val="14"/>
        <w:shd w:val="clear" w:color="auto" w:fill="auto"/>
        <w:tabs>
          <w:tab w:val="left" w:pos="1329"/>
        </w:tabs>
        <w:snapToGrid w:val="0"/>
        <w:spacing w:line="360" w:lineRule="auto"/>
        <w:ind w:firstLine="643" w:firstLineChars="200"/>
        <w:jc w:val="both"/>
        <w:rPr>
          <w:rFonts w:ascii="仿宋" w:hAnsi="仿宋" w:eastAsia="仿宋"/>
          <w:spacing w:val="0"/>
          <w:sz w:val="32"/>
          <w:szCs w:val="28"/>
          <w:lang w:val="zh-TW" w:bidi="zh-TW"/>
        </w:rPr>
      </w:pPr>
      <w:r>
        <w:rPr>
          <w:rFonts w:hint="eastAsia" w:ascii="仿宋" w:hAnsi="仿宋" w:eastAsia="仿宋"/>
          <w:spacing w:val="0"/>
          <w:sz w:val="32"/>
          <w:szCs w:val="28"/>
          <w:lang w:val="zh-TW" w:bidi="zh-TW"/>
        </w:rPr>
        <w:t>三、</w:t>
      </w:r>
      <w:r>
        <w:rPr>
          <w:rFonts w:ascii="仿宋" w:hAnsi="仿宋" w:eastAsia="仿宋"/>
          <w:spacing w:val="0"/>
          <w:sz w:val="32"/>
          <w:szCs w:val="28"/>
          <w:lang w:val="zh-TW" w:eastAsia="zh-TW" w:bidi="zh-TW"/>
        </w:rPr>
        <w:t>招收对象</w:t>
      </w:r>
    </w:p>
    <w:p>
      <w:pPr>
        <w:snapToGrid w:val="0"/>
        <w:spacing w:line="360" w:lineRule="auto"/>
        <w:ind w:right="84" w:firstLine="560" w:firstLineChars="200"/>
        <w:rPr>
          <w:rFonts w:ascii="仿宋" w:hAnsi="仿宋" w:eastAsia="仿宋"/>
          <w:sz w:val="28"/>
          <w:lang w:val="zh-TW" w:bidi="zh-TW"/>
        </w:rPr>
      </w:pPr>
      <w:r>
        <w:rPr>
          <w:rFonts w:hint="eastAsia" w:ascii="仿宋" w:hAnsi="仿宋" w:eastAsia="仿宋"/>
          <w:sz w:val="28"/>
          <w:lang w:val="zh-TW" w:bidi="zh-TW"/>
        </w:rPr>
        <w:t>（一）</w:t>
      </w:r>
      <w:r>
        <w:rPr>
          <w:rFonts w:ascii="仿宋" w:hAnsi="仿宋" w:eastAsia="仿宋"/>
          <w:sz w:val="28"/>
          <w:lang w:val="zh-TW" w:eastAsia="zh-TW" w:bidi="zh-TW"/>
        </w:rPr>
        <w:t>符合临床类别医师资格考试报考条件规定专业范围的，高等院校医学</w:t>
      </w:r>
      <w:r>
        <w:rPr>
          <w:rFonts w:hint="eastAsia" w:ascii="仿宋" w:hAnsi="仿宋" w:eastAsia="仿宋"/>
          <w:sz w:val="28"/>
          <w:lang w:val="zh-TW" w:bidi="zh-TW"/>
        </w:rPr>
        <w:t>应、往届</w:t>
      </w:r>
      <w:r>
        <w:rPr>
          <w:rFonts w:ascii="仿宋" w:hAnsi="仿宋" w:eastAsia="仿宋"/>
          <w:sz w:val="28"/>
          <w:lang w:val="zh-TW" w:eastAsia="zh-TW" w:bidi="zh-TW"/>
        </w:rPr>
        <w:t>本科及以上学历</w:t>
      </w:r>
      <w:r>
        <w:rPr>
          <w:rFonts w:hint="eastAsia" w:ascii="仿宋" w:hAnsi="仿宋" w:eastAsia="仿宋"/>
          <w:sz w:val="28"/>
          <w:lang w:val="zh-TW" w:bidi="zh-TW"/>
        </w:rPr>
        <w:t>医学</w:t>
      </w:r>
      <w:r>
        <w:rPr>
          <w:rFonts w:ascii="仿宋" w:hAnsi="仿宋" w:eastAsia="仿宋"/>
          <w:sz w:val="28"/>
          <w:lang w:val="zh-TW" w:eastAsia="zh-TW" w:bidi="zh-TW"/>
        </w:rPr>
        <w:t>毕业生</w:t>
      </w:r>
      <w:r>
        <w:rPr>
          <w:rFonts w:hint="eastAsia" w:ascii="仿宋" w:hAnsi="仿宋" w:eastAsia="仿宋"/>
          <w:sz w:val="28"/>
          <w:lang w:val="zh-TW" w:bidi="zh-TW"/>
        </w:rPr>
        <w:t>，或</w:t>
      </w:r>
      <w:r>
        <w:rPr>
          <w:rFonts w:ascii="仿宋" w:hAnsi="仿宋" w:eastAsia="仿宋"/>
          <w:sz w:val="28"/>
          <w:lang w:val="zh-TW" w:eastAsia="zh-TW" w:bidi="zh-TW"/>
        </w:rPr>
        <w:t>已</w:t>
      </w:r>
      <w:r>
        <w:rPr>
          <w:rFonts w:hint="eastAsia" w:ascii="仿宋" w:hAnsi="仿宋" w:eastAsia="仿宋"/>
          <w:sz w:val="28"/>
          <w:lang w:val="zh-TW" w:bidi="zh-TW"/>
        </w:rPr>
        <w:t>取</w:t>
      </w:r>
      <w:r>
        <w:rPr>
          <w:rFonts w:ascii="仿宋" w:hAnsi="仿宋" w:eastAsia="仿宋"/>
          <w:sz w:val="28"/>
          <w:lang w:val="zh-TW" w:eastAsia="zh-TW" w:bidi="zh-TW"/>
        </w:rPr>
        <w:t>得</w:t>
      </w:r>
      <w:r>
        <w:rPr>
          <w:rFonts w:hint="eastAsia" w:ascii="仿宋" w:hAnsi="仿宋" w:eastAsia="仿宋"/>
          <w:sz w:val="28"/>
          <w:lang w:val="zh-TW" w:bidi="zh-TW"/>
        </w:rPr>
        <w:t>《执业</w:t>
      </w:r>
      <w:r>
        <w:rPr>
          <w:rFonts w:ascii="仿宋" w:hAnsi="仿宋" w:eastAsia="仿宋"/>
          <w:sz w:val="28"/>
          <w:lang w:val="zh-TW" w:eastAsia="zh-TW" w:bidi="zh-TW"/>
        </w:rPr>
        <w:t>医师资格</w:t>
      </w:r>
      <w:r>
        <w:rPr>
          <w:rFonts w:hint="eastAsia" w:ascii="仿宋" w:hAnsi="仿宋" w:eastAsia="仿宋"/>
          <w:sz w:val="28"/>
          <w:lang w:val="zh-TW" w:bidi="zh-TW"/>
        </w:rPr>
        <w:t>证书》</w:t>
      </w:r>
      <w:r>
        <w:rPr>
          <w:rFonts w:ascii="仿宋" w:hAnsi="仿宋" w:eastAsia="仿宋"/>
          <w:sz w:val="28"/>
          <w:lang w:val="zh-TW" w:eastAsia="zh-TW" w:bidi="zh-TW"/>
        </w:rPr>
        <w:t>需要接受培训的人员。</w:t>
      </w:r>
      <w:r>
        <w:rPr>
          <w:rFonts w:hint="eastAsia" w:ascii="仿宋" w:hAnsi="仿宋" w:eastAsia="仿宋"/>
          <w:sz w:val="28"/>
          <w:lang w:val="zh-TW" w:bidi="zh-TW"/>
        </w:rPr>
        <w:t>分为：</w:t>
      </w:r>
    </w:p>
    <w:p>
      <w:pPr>
        <w:snapToGrid w:val="0"/>
        <w:spacing w:line="360" w:lineRule="auto"/>
        <w:ind w:right="84" w:firstLine="562" w:firstLineChars="200"/>
        <w:rPr>
          <w:rFonts w:ascii="仿宋" w:hAnsi="仿宋" w:eastAsia="仿宋"/>
          <w:sz w:val="28"/>
          <w:lang w:val="zh-TW" w:eastAsia="zh-TW" w:bidi="zh-TW"/>
        </w:rPr>
      </w:pPr>
      <w:r>
        <w:rPr>
          <w:rFonts w:ascii="仿宋" w:hAnsi="仿宋" w:eastAsia="仿宋"/>
          <w:b/>
          <w:bCs/>
          <w:sz w:val="28"/>
          <w:lang w:val="zh-TW" w:eastAsia="zh-TW" w:bidi="zh-TW"/>
        </w:rPr>
        <w:t>（</w:t>
      </w:r>
      <w:r>
        <w:rPr>
          <w:rFonts w:hint="eastAsia" w:ascii="仿宋" w:hAnsi="仿宋" w:eastAsia="仿宋"/>
          <w:b/>
          <w:bCs/>
          <w:sz w:val="28"/>
          <w:lang w:val="zh-TW" w:bidi="zh-TW"/>
        </w:rPr>
        <w:t>1</w:t>
      </w:r>
      <w:r>
        <w:rPr>
          <w:rFonts w:ascii="仿宋" w:hAnsi="仿宋" w:eastAsia="仿宋"/>
          <w:b/>
          <w:bCs/>
          <w:sz w:val="28"/>
          <w:lang w:val="zh-TW" w:eastAsia="zh-TW" w:bidi="zh-TW"/>
        </w:rPr>
        <w:t>）本单位培训学员：</w:t>
      </w:r>
      <w:r>
        <w:rPr>
          <w:rFonts w:ascii="仿宋" w:hAnsi="仿宋" w:eastAsia="仿宋"/>
          <w:sz w:val="28"/>
          <w:lang w:val="zh-TW" w:eastAsia="zh-TW" w:bidi="zh-TW"/>
        </w:rPr>
        <w:t>符合住院医师规范化培训招收条件的</w:t>
      </w:r>
      <w:r>
        <w:rPr>
          <w:rFonts w:hint="eastAsia" w:ascii="仿宋" w:hAnsi="仿宋" w:eastAsia="仿宋"/>
          <w:sz w:val="28"/>
          <w:lang w:val="zh-TW" w:eastAsia="zh-TW" w:bidi="zh-TW"/>
        </w:rPr>
        <w:t>昆明市儿童医院</w:t>
      </w:r>
      <w:r>
        <w:rPr>
          <w:rFonts w:ascii="仿宋" w:hAnsi="仿宋" w:eastAsia="仿宋"/>
          <w:sz w:val="28"/>
          <w:lang w:val="zh-TW" w:eastAsia="zh-TW" w:bidi="zh-TW"/>
        </w:rPr>
        <w:t>在职职工。</w:t>
      </w:r>
    </w:p>
    <w:p>
      <w:pPr>
        <w:snapToGrid w:val="0"/>
        <w:spacing w:line="360" w:lineRule="auto"/>
        <w:ind w:right="84" w:firstLine="562" w:firstLineChars="200"/>
        <w:rPr>
          <w:rFonts w:ascii="仿宋" w:hAnsi="仿宋" w:eastAsia="仿宋"/>
          <w:sz w:val="28"/>
          <w:lang w:val="zh-TW" w:eastAsia="zh-TW" w:bidi="zh-TW"/>
        </w:rPr>
      </w:pPr>
      <w:r>
        <w:rPr>
          <w:rFonts w:ascii="仿宋" w:hAnsi="仿宋" w:eastAsia="仿宋"/>
          <w:b/>
          <w:bCs/>
          <w:sz w:val="28"/>
          <w:lang w:val="zh-TW" w:eastAsia="zh-TW" w:bidi="zh-TW"/>
        </w:rPr>
        <w:t>（</w:t>
      </w:r>
      <w:r>
        <w:rPr>
          <w:rFonts w:hint="eastAsia" w:ascii="仿宋" w:hAnsi="仿宋" w:eastAsia="仿宋"/>
          <w:b/>
          <w:bCs/>
          <w:sz w:val="28"/>
          <w:lang w:val="zh-TW" w:bidi="zh-TW"/>
        </w:rPr>
        <w:t>2</w:t>
      </w:r>
      <w:r>
        <w:rPr>
          <w:rFonts w:ascii="仿宋" w:hAnsi="仿宋" w:eastAsia="仿宋"/>
          <w:b/>
          <w:bCs/>
          <w:sz w:val="28"/>
          <w:lang w:val="zh-TW" w:eastAsia="zh-TW" w:bidi="zh-TW"/>
        </w:rPr>
        <w:t>）自主培训学员：</w:t>
      </w:r>
      <w:r>
        <w:rPr>
          <w:rFonts w:hint="eastAsia" w:ascii="仿宋" w:hAnsi="仿宋" w:eastAsia="仿宋"/>
          <w:bCs/>
          <w:sz w:val="28"/>
          <w:lang w:val="zh-TW" w:bidi="zh-TW"/>
        </w:rPr>
        <w:t>指</w:t>
      </w:r>
      <w:r>
        <w:rPr>
          <w:rFonts w:ascii="仿宋" w:hAnsi="仿宋" w:eastAsia="仿宋"/>
          <w:sz w:val="28"/>
          <w:lang w:val="zh-TW" w:eastAsia="zh-TW" w:bidi="zh-TW"/>
        </w:rPr>
        <w:t>没有与任何单位签订人事或劳动合同的医学</w:t>
      </w:r>
      <w:r>
        <w:rPr>
          <w:rFonts w:hint="eastAsia" w:ascii="仿宋" w:hAnsi="仿宋" w:eastAsia="仿宋"/>
          <w:sz w:val="28"/>
          <w:lang w:val="zh-TW" w:eastAsia="zh-TW" w:bidi="zh-TW"/>
        </w:rPr>
        <w:t>院校</w:t>
      </w:r>
      <w:r>
        <w:rPr>
          <w:rFonts w:ascii="仿宋" w:hAnsi="仿宋" w:eastAsia="仿宋"/>
          <w:sz w:val="28"/>
          <w:lang w:val="zh-TW" w:eastAsia="zh-TW" w:bidi="zh-TW"/>
        </w:rPr>
        <w:t>毕业生。培训期间</w:t>
      </w:r>
      <w:r>
        <w:rPr>
          <w:rFonts w:hint="eastAsia" w:ascii="仿宋" w:hAnsi="仿宋" w:eastAsia="仿宋"/>
          <w:sz w:val="28"/>
          <w:lang w:val="zh-TW" w:eastAsia="zh-TW" w:bidi="zh-TW"/>
        </w:rPr>
        <w:t>，</w:t>
      </w:r>
      <w:r>
        <w:rPr>
          <w:rFonts w:ascii="仿宋" w:hAnsi="仿宋" w:eastAsia="仿宋"/>
          <w:sz w:val="28"/>
          <w:lang w:val="zh-TW" w:eastAsia="zh-TW" w:bidi="zh-TW"/>
        </w:rPr>
        <w:t>我院与自主培训学员根据培训年限签订</w:t>
      </w:r>
      <w:r>
        <w:rPr>
          <w:rFonts w:hint="eastAsia" w:ascii="仿宋" w:hAnsi="仿宋" w:eastAsia="仿宋"/>
          <w:sz w:val="28"/>
          <w:lang w:val="zh-TW" w:eastAsia="zh-TW" w:bidi="zh-TW"/>
        </w:rPr>
        <w:t>劳动</w:t>
      </w:r>
      <w:r>
        <w:rPr>
          <w:rFonts w:ascii="仿宋" w:hAnsi="仿宋" w:eastAsia="仿宋"/>
          <w:sz w:val="28"/>
          <w:lang w:val="zh-TW" w:eastAsia="zh-TW" w:bidi="zh-TW"/>
        </w:rPr>
        <w:t>合同和培训协议，培训结束后自主择业。</w:t>
      </w:r>
    </w:p>
    <w:p>
      <w:pPr>
        <w:snapToGrid w:val="0"/>
        <w:spacing w:line="360" w:lineRule="auto"/>
        <w:ind w:right="84" w:firstLine="562" w:firstLineChars="200"/>
        <w:rPr>
          <w:rFonts w:ascii="仿宋" w:hAnsi="仿宋" w:eastAsia="仿宋"/>
          <w:sz w:val="28"/>
          <w:lang w:val="zh-TW" w:bidi="zh-TW"/>
        </w:rPr>
      </w:pPr>
      <w:r>
        <w:rPr>
          <w:rFonts w:ascii="仿宋" w:hAnsi="仿宋" w:eastAsia="仿宋"/>
          <w:b/>
          <w:bCs/>
          <w:sz w:val="28"/>
          <w:lang w:val="zh-TW" w:eastAsia="zh-TW" w:bidi="zh-TW"/>
        </w:rPr>
        <w:t>（</w:t>
      </w:r>
      <w:r>
        <w:rPr>
          <w:rFonts w:hint="eastAsia" w:ascii="仿宋" w:hAnsi="仿宋" w:eastAsia="仿宋"/>
          <w:b/>
          <w:bCs/>
          <w:sz w:val="28"/>
          <w:lang w:val="zh-TW" w:bidi="zh-TW"/>
        </w:rPr>
        <w:t>3</w:t>
      </w:r>
      <w:r>
        <w:rPr>
          <w:rFonts w:ascii="仿宋" w:hAnsi="仿宋" w:eastAsia="仿宋"/>
          <w:b/>
          <w:bCs/>
          <w:sz w:val="28"/>
          <w:lang w:val="zh-TW" w:eastAsia="zh-TW" w:bidi="zh-TW"/>
        </w:rPr>
        <w:t>）单位委培学员：</w:t>
      </w:r>
      <w:r>
        <w:rPr>
          <w:rFonts w:hint="eastAsia" w:ascii="仿宋" w:hAnsi="仿宋" w:eastAsia="仿宋"/>
          <w:bCs/>
          <w:sz w:val="28"/>
          <w:lang w:val="zh-TW" w:bidi="zh-TW"/>
        </w:rPr>
        <w:t>指</w:t>
      </w:r>
      <w:r>
        <w:rPr>
          <w:rFonts w:ascii="仿宋" w:hAnsi="仿宋" w:eastAsia="仿宋"/>
          <w:sz w:val="28"/>
          <w:lang w:val="zh-TW" w:eastAsia="zh-TW" w:bidi="zh-TW"/>
        </w:rPr>
        <w:t>送培单位在编职工或与送培单位签订正式聘用合同的职工，符合住院医师规范化培训招收条件者。培训期间，我院与送培单位</w:t>
      </w:r>
      <w:r>
        <w:rPr>
          <w:rFonts w:hint="eastAsia" w:ascii="仿宋" w:hAnsi="仿宋" w:eastAsia="仿宋"/>
          <w:sz w:val="28"/>
          <w:lang w:val="zh-TW" w:bidi="zh-TW"/>
        </w:rPr>
        <w:t>、</w:t>
      </w:r>
      <w:r>
        <w:rPr>
          <w:rFonts w:ascii="仿宋" w:hAnsi="仿宋" w:eastAsia="仿宋"/>
          <w:sz w:val="28"/>
          <w:lang w:val="zh-TW" w:eastAsia="zh-TW" w:bidi="zh-TW"/>
        </w:rPr>
        <w:t>培训学员签订三方委托培训协议</w:t>
      </w:r>
      <w:r>
        <w:rPr>
          <w:rFonts w:hint="eastAsia" w:ascii="仿宋" w:hAnsi="仿宋" w:eastAsia="仿宋"/>
          <w:sz w:val="28"/>
          <w:lang w:val="zh-TW" w:bidi="zh-TW"/>
        </w:rPr>
        <w:t>，</w:t>
      </w:r>
      <w:r>
        <w:rPr>
          <w:rFonts w:hint="eastAsia" w:ascii="仿宋" w:hAnsi="仿宋" w:eastAsia="仿宋"/>
          <w:sz w:val="28"/>
          <w:lang w:val="zh-TW" w:eastAsia="zh-TW" w:bidi="zh-TW"/>
        </w:rPr>
        <w:t>培训期间</w:t>
      </w:r>
      <w:r>
        <w:rPr>
          <w:rFonts w:hint="eastAsia" w:ascii="仿宋" w:hAnsi="仿宋" w:eastAsia="仿宋"/>
          <w:sz w:val="28"/>
          <w:lang w:val="zh-TW" w:bidi="zh-TW"/>
        </w:rPr>
        <w:t>委培学员的</w:t>
      </w:r>
      <w:r>
        <w:rPr>
          <w:rFonts w:hint="eastAsia" w:ascii="仿宋" w:hAnsi="仿宋" w:eastAsia="仿宋"/>
          <w:sz w:val="28"/>
          <w:lang w:val="zh-TW" w:eastAsia="zh-TW" w:bidi="zh-TW"/>
        </w:rPr>
        <w:t>原人事(劳动)</w:t>
      </w:r>
      <w:r>
        <w:rPr>
          <w:rFonts w:hint="eastAsia" w:ascii="仿宋" w:hAnsi="仿宋" w:eastAsia="仿宋"/>
          <w:sz w:val="28"/>
          <w:lang w:val="zh-TW" w:bidi="zh-TW"/>
        </w:rPr>
        <w:t>、</w:t>
      </w:r>
      <w:r>
        <w:rPr>
          <w:rFonts w:hint="eastAsia" w:ascii="仿宋" w:hAnsi="仿宋" w:eastAsia="仿宋"/>
          <w:sz w:val="28"/>
          <w:lang w:val="zh-TW" w:eastAsia="zh-TW" w:bidi="zh-TW"/>
        </w:rPr>
        <w:t>工资关系不变，培训结业后回委培单位工作。</w:t>
      </w:r>
    </w:p>
    <w:p>
      <w:pPr>
        <w:snapToGrid w:val="0"/>
        <w:spacing w:line="360" w:lineRule="auto"/>
        <w:ind w:right="84" w:firstLine="560" w:firstLineChars="200"/>
        <w:rPr>
          <w:rFonts w:ascii="仿宋" w:hAnsi="仿宋" w:eastAsia="仿宋"/>
          <w:sz w:val="28"/>
          <w:lang w:val="zh-TW" w:bidi="zh-TW"/>
        </w:rPr>
      </w:pPr>
      <w:r>
        <w:rPr>
          <w:rFonts w:hint="eastAsia" w:ascii="仿宋" w:hAnsi="仿宋" w:eastAsia="仿宋"/>
          <w:sz w:val="28"/>
          <w:lang w:val="zh-TW" w:bidi="zh-TW"/>
        </w:rPr>
        <w:t>（二）省内医学院校招录的2023级临床医学专业学位研究生按有关规定与住院医师规范化培训衔接</w:t>
      </w:r>
      <w:r>
        <w:rPr>
          <w:rFonts w:hint="eastAsia" w:ascii="仿宋" w:hAnsi="仿宋" w:eastAsia="仿宋"/>
          <w:sz w:val="28"/>
          <w:lang w:val="zh-TW" w:eastAsia="zh-TW" w:bidi="zh-TW"/>
        </w:rPr>
        <w:t>。</w:t>
      </w:r>
    </w:p>
    <w:p>
      <w:pPr>
        <w:pStyle w:val="14"/>
        <w:shd w:val="clear" w:color="auto" w:fill="auto"/>
        <w:tabs>
          <w:tab w:val="left" w:pos="1329"/>
        </w:tabs>
        <w:snapToGrid w:val="0"/>
        <w:spacing w:line="360" w:lineRule="auto"/>
        <w:ind w:firstLine="643" w:firstLineChars="200"/>
        <w:jc w:val="both"/>
        <w:rPr>
          <w:rFonts w:ascii="仿宋" w:hAnsi="仿宋" w:eastAsia="仿宋"/>
          <w:spacing w:val="0"/>
          <w:sz w:val="32"/>
          <w:szCs w:val="28"/>
          <w:lang w:val="zh-TW" w:bidi="zh-TW"/>
        </w:rPr>
      </w:pPr>
      <w:r>
        <w:rPr>
          <w:rFonts w:hint="eastAsia" w:ascii="仿宋" w:hAnsi="仿宋" w:eastAsia="仿宋"/>
          <w:spacing w:val="0"/>
          <w:sz w:val="32"/>
          <w:szCs w:val="28"/>
          <w:lang w:val="zh-TW" w:bidi="zh-TW"/>
        </w:rPr>
        <w:t>四、招收范围</w:t>
      </w:r>
    </w:p>
    <w:p>
      <w:pPr>
        <w:pStyle w:val="14"/>
        <w:shd w:val="clear" w:color="auto" w:fill="auto"/>
        <w:tabs>
          <w:tab w:val="left" w:pos="1329"/>
        </w:tabs>
        <w:snapToGrid w:val="0"/>
        <w:spacing w:line="360" w:lineRule="auto"/>
        <w:ind w:firstLine="560" w:firstLineChars="200"/>
        <w:jc w:val="both"/>
        <w:rPr>
          <w:rFonts w:ascii="仿宋" w:hAnsi="仿宋" w:eastAsia="仿宋" w:cs="Times New Roman"/>
          <w:b w:val="0"/>
          <w:bCs w:val="0"/>
          <w:spacing w:val="0"/>
          <w:sz w:val="28"/>
          <w:szCs w:val="24"/>
          <w:lang w:val="zh-TW" w:bidi="zh-TW"/>
        </w:rPr>
      </w:pPr>
      <w:r>
        <w:rPr>
          <w:rFonts w:hint="eastAsia" w:ascii="仿宋" w:hAnsi="仿宋" w:eastAsia="仿宋" w:cs="Times New Roman"/>
          <w:b w:val="0"/>
          <w:bCs w:val="0"/>
          <w:spacing w:val="0"/>
          <w:sz w:val="28"/>
          <w:szCs w:val="24"/>
          <w:lang w:val="zh-TW" w:eastAsia="zh-TW" w:bidi="zh-TW"/>
        </w:rPr>
        <w:t>1</w:t>
      </w:r>
      <w:r>
        <w:rPr>
          <w:rFonts w:hint="eastAsia" w:ascii="仿宋" w:hAnsi="仿宋" w:eastAsia="仿宋" w:cs="Times New Roman"/>
          <w:b w:val="0"/>
          <w:bCs w:val="0"/>
          <w:spacing w:val="0"/>
          <w:sz w:val="28"/>
          <w:szCs w:val="24"/>
          <w:lang w:val="zh-TW" w:bidi="zh-TW"/>
        </w:rPr>
        <w:t>.2020年起，全省所有新进医疗岗位的本科及以上学历医学生须接受住培；</w:t>
      </w:r>
    </w:p>
    <w:p>
      <w:pPr>
        <w:pStyle w:val="14"/>
        <w:shd w:val="clear" w:color="auto" w:fill="auto"/>
        <w:tabs>
          <w:tab w:val="left" w:pos="1329"/>
        </w:tabs>
        <w:snapToGrid w:val="0"/>
        <w:spacing w:line="360" w:lineRule="auto"/>
        <w:ind w:firstLine="560" w:firstLineChars="200"/>
        <w:jc w:val="both"/>
        <w:rPr>
          <w:rFonts w:ascii="仿宋" w:hAnsi="仿宋" w:eastAsia="仿宋" w:cs="Times New Roman"/>
          <w:b w:val="0"/>
          <w:bCs w:val="0"/>
          <w:spacing w:val="0"/>
          <w:sz w:val="28"/>
          <w:szCs w:val="24"/>
          <w:lang w:val="zh-TW" w:bidi="zh-TW"/>
        </w:rPr>
      </w:pPr>
      <w:r>
        <w:rPr>
          <w:rFonts w:hint="eastAsia" w:ascii="仿宋" w:hAnsi="仿宋" w:eastAsia="仿宋" w:cs="Times New Roman"/>
          <w:b w:val="0"/>
          <w:bCs w:val="0"/>
          <w:spacing w:val="0"/>
          <w:sz w:val="28"/>
          <w:szCs w:val="24"/>
          <w:lang w:val="zh-TW" w:bidi="zh-TW"/>
        </w:rPr>
        <w:t>2.具有高等院校医学类相应专业本科及以上学历未就业者可参加住培；</w:t>
      </w:r>
    </w:p>
    <w:p>
      <w:pPr>
        <w:pStyle w:val="14"/>
        <w:shd w:val="clear" w:color="auto" w:fill="auto"/>
        <w:tabs>
          <w:tab w:val="left" w:pos="1329"/>
        </w:tabs>
        <w:snapToGrid w:val="0"/>
        <w:spacing w:line="360" w:lineRule="auto"/>
        <w:ind w:firstLine="560" w:firstLineChars="200"/>
        <w:jc w:val="both"/>
        <w:rPr>
          <w:rFonts w:ascii="仿宋" w:hAnsi="仿宋" w:eastAsia="仿宋" w:cs="Times New Roman"/>
          <w:b w:val="0"/>
          <w:bCs w:val="0"/>
          <w:spacing w:val="0"/>
          <w:sz w:val="28"/>
          <w:szCs w:val="24"/>
          <w:lang w:val="zh-TW" w:bidi="zh-TW"/>
        </w:rPr>
      </w:pPr>
      <w:r>
        <w:rPr>
          <w:rFonts w:hint="eastAsia" w:ascii="仿宋" w:hAnsi="仿宋" w:eastAsia="仿宋" w:cs="Times New Roman"/>
          <w:b w:val="0"/>
          <w:bCs w:val="0"/>
          <w:spacing w:val="0"/>
          <w:sz w:val="28"/>
          <w:szCs w:val="24"/>
          <w:lang w:val="zh-TW" w:bidi="zh-TW"/>
        </w:rPr>
        <w:t>3.省内各相关医学院校2023年招收的专硕研究生须接受住培。</w:t>
      </w:r>
    </w:p>
    <w:p>
      <w:pPr>
        <w:pStyle w:val="14"/>
        <w:shd w:val="clear" w:color="auto" w:fill="auto"/>
        <w:tabs>
          <w:tab w:val="left" w:pos="1329"/>
        </w:tabs>
        <w:snapToGrid w:val="0"/>
        <w:spacing w:line="360" w:lineRule="auto"/>
        <w:ind w:firstLine="643" w:firstLineChars="200"/>
        <w:jc w:val="both"/>
        <w:rPr>
          <w:rFonts w:ascii="仿宋" w:hAnsi="仿宋" w:eastAsia="仿宋"/>
          <w:spacing w:val="0"/>
          <w:sz w:val="32"/>
          <w:szCs w:val="28"/>
        </w:rPr>
      </w:pPr>
      <w:r>
        <w:rPr>
          <w:rFonts w:hint="eastAsia" w:ascii="仿宋" w:hAnsi="仿宋" w:eastAsia="仿宋"/>
          <w:spacing w:val="0"/>
          <w:sz w:val="32"/>
          <w:szCs w:val="28"/>
          <w:lang w:val="zh-TW" w:bidi="zh-TW"/>
        </w:rPr>
        <w:t>五、</w:t>
      </w:r>
      <w:r>
        <w:rPr>
          <w:rFonts w:ascii="仿宋" w:hAnsi="仿宋" w:eastAsia="仿宋"/>
          <w:spacing w:val="0"/>
          <w:sz w:val="32"/>
          <w:szCs w:val="28"/>
          <w:lang w:val="zh-TW" w:eastAsia="zh-TW" w:bidi="zh-TW"/>
        </w:rPr>
        <w:t>培训时间</w:t>
      </w:r>
    </w:p>
    <w:p>
      <w:pPr>
        <w:snapToGrid w:val="0"/>
        <w:spacing w:line="360" w:lineRule="auto"/>
        <w:ind w:right="84" w:firstLine="560" w:firstLineChars="200"/>
        <w:rPr>
          <w:rFonts w:ascii="仿宋" w:hAnsi="仿宋" w:eastAsia="仿宋"/>
          <w:sz w:val="28"/>
          <w:lang w:val="zh-TW" w:eastAsia="zh-TW" w:bidi="zh-TW"/>
        </w:rPr>
      </w:pPr>
      <w:r>
        <w:rPr>
          <w:rFonts w:hint="eastAsia" w:ascii="仿宋" w:hAnsi="仿宋" w:eastAsia="仿宋"/>
          <w:sz w:val="28"/>
          <w:lang w:bidi="zh-TW"/>
        </w:rPr>
        <w:t>1.</w:t>
      </w:r>
      <w:r>
        <w:rPr>
          <w:rFonts w:ascii="仿宋" w:hAnsi="仿宋" w:eastAsia="仿宋"/>
          <w:sz w:val="28"/>
          <w:lang w:val="zh-TW" w:eastAsia="zh-TW" w:bidi="zh-TW"/>
        </w:rPr>
        <w:t>本科</w:t>
      </w:r>
      <w:r>
        <w:rPr>
          <w:rFonts w:hint="eastAsia" w:ascii="仿宋" w:hAnsi="仿宋" w:eastAsia="仿宋"/>
          <w:sz w:val="28"/>
          <w:lang w:val="zh-TW" w:bidi="zh-TW"/>
        </w:rPr>
        <w:t>、专硕研究生</w:t>
      </w:r>
      <w:r>
        <w:rPr>
          <w:rFonts w:ascii="仿宋" w:hAnsi="仿宋" w:eastAsia="仿宋"/>
          <w:sz w:val="28"/>
          <w:lang w:val="zh-TW" w:eastAsia="zh-TW" w:bidi="zh-TW"/>
        </w:rPr>
        <w:t>和</w:t>
      </w:r>
      <w:r>
        <w:rPr>
          <w:rFonts w:hint="eastAsia" w:ascii="仿宋" w:hAnsi="仿宋" w:eastAsia="仿宋"/>
          <w:sz w:val="28"/>
        </w:rPr>
        <w:t>科学学位</w:t>
      </w:r>
      <w:r>
        <w:rPr>
          <w:rFonts w:ascii="仿宋" w:hAnsi="仿宋" w:eastAsia="仿宋"/>
          <w:sz w:val="28"/>
          <w:lang w:val="zh-TW" w:eastAsia="zh-TW" w:bidi="zh-TW"/>
        </w:rPr>
        <w:t>硕士应届毕业生一律培训3年；</w:t>
      </w:r>
    </w:p>
    <w:p>
      <w:pPr>
        <w:snapToGrid w:val="0"/>
        <w:spacing w:line="360" w:lineRule="auto"/>
        <w:ind w:right="84" w:firstLine="560" w:firstLineChars="200"/>
        <w:rPr>
          <w:rFonts w:ascii="仿宋" w:hAnsi="仿宋" w:eastAsia="仿宋"/>
          <w:sz w:val="28"/>
          <w:lang w:val="zh-TW" w:bidi="zh-TW"/>
        </w:rPr>
      </w:pPr>
      <w:r>
        <w:rPr>
          <w:rFonts w:hint="eastAsia" w:ascii="仿宋" w:hAnsi="仿宋" w:eastAsia="仿宋"/>
          <w:sz w:val="28"/>
          <w:lang w:val="zh-TW" w:eastAsia="zh-TW" w:bidi="zh-TW"/>
        </w:rPr>
        <w:t>2</w:t>
      </w:r>
      <w:r>
        <w:rPr>
          <w:rFonts w:hint="eastAsia" w:ascii="仿宋" w:hAnsi="仿宋" w:eastAsia="仿宋"/>
          <w:sz w:val="28"/>
          <w:lang w:val="zh-TW" w:bidi="zh-TW"/>
        </w:rPr>
        <w:t>.培训年限减免审核：按照国家相关要求，原则上已具有医学类相应专业学位研究生学历的人员，按照</w:t>
      </w:r>
      <w:r>
        <w:rPr>
          <w:rFonts w:ascii="仿宋" w:hAnsi="仿宋" w:eastAsia="仿宋"/>
          <w:sz w:val="28"/>
          <w:lang w:val="zh-TW" w:bidi="zh-TW"/>
        </w:rPr>
        <w:t xml:space="preserve"> “缺什么补什么”的原则</w:t>
      </w:r>
      <w:r>
        <w:rPr>
          <w:rFonts w:hint="eastAsia" w:ascii="仿宋" w:hAnsi="仿宋" w:eastAsia="仿宋"/>
          <w:sz w:val="28"/>
          <w:lang w:val="zh-TW" w:bidi="zh-TW"/>
        </w:rPr>
        <w:t>在培训基地接受培训，硕士培训年限不少于2年，博士培训年限不少于1年；其余情况不得减免培训年限。符合减免年限要求的，以1年为单位进行减免</w:t>
      </w:r>
      <w:r>
        <w:rPr>
          <w:rFonts w:ascii="仿宋" w:hAnsi="仿宋" w:eastAsia="仿宋"/>
          <w:sz w:val="28"/>
          <w:lang w:val="zh-TW" w:bidi="zh-TW"/>
        </w:rPr>
        <w:t>。</w:t>
      </w:r>
    </w:p>
    <w:p>
      <w:pPr>
        <w:snapToGrid w:val="0"/>
        <w:spacing w:line="360" w:lineRule="auto"/>
        <w:ind w:right="84" w:firstLine="560" w:firstLineChars="200"/>
        <w:rPr>
          <w:rFonts w:ascii="仿宋" w:hAnsi="仿宋" w:eastAsia="仿宋"/>
          <w:sz w:val="28"/>
          <w:lang w:val="zh-TW" w:eastAsia="zh-TW" w:bidi="zh-TW"/>
        </w:rPr>
      </w:pPr>
      <w:r>
        <w:rPr>
          <w:rFonts w:hint="eastAsia" w:ascii="仿宋" w:hAnsi="仿宋" w:eastAsia="仿宋"/>
          <w:sz w:val="28"/>
          <w:lang w:val="zh-TW" w:eastAsia="zh-TW" w:bidi="zh-TW"/>
        </w:rPr>
        <w:t>3.符合减免条件的学员填写《云南省住院医师规范化培训减免申请表》（一式两份，详见云南卫生健康人才网</w:t>
      </w:r>
      <w:r>
        <w:rPr>
          <w:rFonts w:ascii="仿宋" w:hAnsi="仿宋" w:eastAsia="仿宋"/>
          <w:sz w:val="28"/>
          <w:lang w:val="zh-TW" w:eastAsia="zh-TW" w:bidi="zh-TW"/>
        </w:rPr>
        <w:t>www.ynwsjkrc.cn</w:t>
      </w:r>
      <w:r>
        <w:rPr>
          <w:rFonts w:hint="eastAsia" w:ascii="仿宋" w:hAnsi="仿宋" w:eastAsia="仿宋"/>
          <w:sz w:val="28"/>
          <w:lang w:val="zh-TW" w:eastAsia="zh-TW" w:bidi="zh-TW"/>
        </w:rPr>
        <w:t>），由培训基地负责审批。</w:t>
      </w:r>
    </w:p>
    <w:p>
      <w:pPr>
        <w:pStyle w:val="14"/>
        <w:shd w:val="clear" w:color="auto" w:fill="auto"/>
        <w:tabs>
          <w:tab w:val="left" w:pos="1329"/>
        </w:tabs>
        <w:snapToGrid w:val="0"/>
        <w:spacing w:line="360" w:lineRule="auto"/>
        <w:ind w:firstLine="643" w:firstLineChars="200"/>
        <w:jc w:val="both"/>
        <w:rPr>
          <w:rFonts w:ascii="仿宋" w:hAnsi="仿宋" w:eastAsia="仿宋"/>
          <w:spacing w:val="0"/>
          <w:sz w:val="32"/>
          <w:szCs w:val="28"/>
          <w:lang w:val="zh-TW" w:eastAsia="zh-TW" w:bidi="zh-TW"/>
        </w:rPr>
      </w:pPr>
      <w:r>
        <w:rPr>
          <w:rFonts w:hint="eastAsia" w:ascii="仿宋" w:hAnsi="仿宋" w:eastAsia="仿宋"/>
          <w:spacing w:val="0"/>
          <w:sz w:val="32"/>
          <w:szCs w:val="28"/>
          <w:lang w:bidi="zh-TW"/>
        </w:rPr>
        <w:t>六</w:t>
      </w:r>
      <w:r>
        <w:rPr>
          <w:rFonts w:hint="eastAsia" w:ascii="仿宋" w:hAnsi="仿宋" w:eastAsia="仿宋"/>
          <w:spacing w:val="0"/>
          <w:sz w:val="32"/>
          <w:szCs w:val="28"/>
          <w:lang w:val="zh-TW" w:bidi="zh-TW"/>
        </w:rPr>
        <w:t>、</w:t>
      </w:r>
      <w:r>
        <w:rPr>
          <w:rFonts w:ascii="仿宋" w:hAnsi="仿宋" w:eastAsia="仿宋"/>
          <w:spacing w:val="0"/>
          <w:sz w:val="32"/>
          <w:szCs w:val="28"/>
          <w:lang w:val="zh-TW" w:eastAsia="zh-TW" w:bidi="zh-TW"/>
        </w:rPr>
        <w:t>招生计划</w:t>
      </w:r>
      <w:r>
        <w:rPr>
          <w:rFonts w:hint="eastAsia" w:ascii="仿宋" w:hAnsi="仿宋" w:eastAsia="仿宋"/>
          <w:spacing w:val="0"/>
          <w:sz w:val="32"/>
          <w:szCs w:val="28"/>
          <w:lang w:val="zh-TW" w:bidi="zh-TW"/>
        </w:rPr>
        <w:t>及专业</w:t>
      </w:r>
    </w:p>
    <w:p>
      <w:pPr>
        <w:snapToGrid w:val="0"/>
        <w:spacing w:line="360" w:lineRule="auto"/>
        <w:ind w:right="84" w:firstLine="560" w:firstLineChars="200"/>
        <w:rPr>
          <w:rFonts w:ascii="仿宋" w:hAnsi="仿宋" w:eastAsia="仿宋"/>
          <w:sz w:val="28"/>
          <w:lang w:val="zh-TW" w:bidi="zh-TW"/>
        </w:rPr>
      </w:pPr>
      <w:r>
        <w:rPr>
          <w:rFonts w:ascii="仿宋" w:hAnsi="仿宋" w:eastAsia="仿宋"/>
          <w:sz w:val="28"/>
          <w:lang w:val="zh-TW" w:eastAsia="zh-TW" w:bidi="zh-TW"/>
        </w:rPr>
        <w:t>我院2023年度住院医师规范化培训招生专业</w:t>
      </w:r>
      <w:r>
        <w:rPr>
          <w:rFonts w:hint="eastAsia" w:ascii="仿宋" w:hAnsi="仿宋" w:eastAsia="仿宋"/>
          <w:sz w:val="28"/>
          <w:lang w:val="zh-TW" w:bidi="zh-TW"/>
        </w:rPr>
        <w:t>为：儿科和儿外科。计划内招录名额25人</w:t>
      </w:r>
      <w:r>
        <w:rPr>
          <w:rFonts w:ascii="仿宋" w:hAnsi="仿宋" w:eastAsia="仿宋"/>
          <w:sz w:val="28"/>
          <w:lang w:val="zh-TW" w:eastAsia="zh-TW" w:bidi="zh-TW"/>
        </w:rPr>
        <w:t>，</w:t>
      </w:r>
      <w:r>
        <w:rPr>
          <w:rFonts w:hint="eastAsia" w:ascii="仿宋" w:hAnsi="仿宋" w:eastAsia="仿宋"/>
          <w:sz w:val="28"/>
          <w:lang w:val="zh-TW" w:bidi="zh-TW"/>
        </w:rPr>
        <w:t>包含</w:t>
      </w:r>
      <w:r>
        <w:rPr>
          <w:rFonts w:ascii="仿宋" w:hAnsi="仿宋" w:eastAsia="仿宋"/>
          <w:sz w:val="28"/>
          <w:lang w:val="zh-TW" w:bidi="zh-TW"/>
        </w:rPr>
        <w:t>儿科</w:t>
      </w:r>
      <w:r>
        <w:rPr>
          <w:rFonts w:hint="eastAsia" w:ascii="仿宋" w:hAnsi="仿宋" w:eastAsia="仿宋"/>
          <w:sz w:val="28"/>
          <w:lang w:val="zh-TW" w:bidi="zh-TW"/>
        </w:rPr>
        <w:t>、儿外科。</w:t>
      </w:r>
    </w:p>
    <w:tbl>
      <w:tblPr>
        <w:tblStyle w:val="9"/>
        <w:tblW w:w="39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0"/>
        <w:gridCol w:w="2568"/>
        <w:gridCol w:w="2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26" w:type="pct"/>
            <w:vAlign w:val="center"/>
          </w:tcPr>
          <w:p>
            <w:pPr>
              <w:jc w:val="center"/>
              <w:rPr>
                <w:rFonts w:ascii="仿宋" w:hAnsi="仿宋" w:eastAsia="仿宋"/>
                <w:sz w:val="28"/>
                <w:lang w:val="zh-TW" w:bidi="zh-TW"/>
              </w:rPr>
            </w:pPr>
            <w:r>
              <w:rPr>
                <w:rFonts w:hint="eastAsia" w:ascii="仿宋" w:hAnsi="仿宋" w:eastAsia="仿宋"/>
                <w:sz w:val="28"/>
                <w:lang w:val="zh-TW" w:bidi="zh-TW"/>
              </w:rPr>
              <w:t>序号</w:t>
            </w:r>
          </w:p>
        </w:tc>
        <w:tc>
          <w:tcPr>
            <w:tcW w:w="1902" w:type="pct"/>
            <w:vAlign w:val="center"/>
          </w:tcPr>
          <w:p>
            <w:pPr>
              <w:jc w:val="center"/>
              <w:rPr>
                <w:rFonts w:ascii="仿宋" w:hAnsi="仿宋" w:eastAsia="仿宋"/>
                <w:sz w:val="28"/>
                <w:lang w:val="zh-TW" w:bidi="zh-TW"/>
              </w:rPr>
            </w:pPr>
            <w:r>
              <w:rPr>
                <w:rFonts w:hint="eastAsia" w:ascii="仿宋" w:hAnsi="仿宋" w:eastAsia="仿宋"/>
                <w:sz w:val="28"/>
                <w:lang w:val="zh-TW" w:bidi="zh-TW"/>
              </w:rPr>
              <w:t>专业名称</w:t>
            </w:r>
          </w:p>
        </w:tc>
        <w:tc>
          <w:tcPr>
            <w:tcW w:w="1972" w:type="pct"/>
            <w:vAlign w:val="center"/>
          </w:tcPr>
          <w:p>
            <w:pPr>
              <w:jc w:val="center"/>
              <w:rPr>
                <w:rFonts w:ascii="仿宋" w:hAnsi="仿宋" w:eastAsia="仿宋"/>
                <w:sz w:val="28"/>
                <w:lang w:val="zh-TW" w:bidi="zh-TW"/>
              </w:rPr>
            </w:pPr>
            <w:r>
              <w:rPr>
                <w:rFonts w:hint="eastAsia" w:ascii="仿宋" w:hAnsi="仿宋" w:eastAsia="仿宋"/>
                <w:sz w:val="28"/>
                <w:lang w:val="zh-TW" w:bidi="zh-TW"/>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26" w:type="pct"/>
          </w:tcPr>
          <w:p>
            <w:pPr>
              <w:spacing w:line="360" w:lineRule="auto"/>
              <w:jc w:val="center"/>
              <w:rPr>
                <w:rFonts w:ascii="仿宋" w:hAnsi="仿宋" w:eastAsia="仿宋"/>
                <w:sz w:val="28"/>
                <w:lang w:val="zh-TW" w:bidi="zh-TW"/>
              </w:rPr>
            </w:pPr>
            <w:r>
              <w:rPr>
                <w:rFonts w:hint="eastAsia" w:ascii="仿宋" w:hAnsi="仿宋" w:eastAsia="仿宋"/>
                <w:sz w:val="28"/>
                <w:lang w:val="zh-TW" w:bidi="zh-TW"/>
              </w:rPr>
              <w:t>1</w:t>
            </w:r>
          </w:p>
        </w:tc>
        <w:tc>
          <w:tcPr>
            <w:tcW w:w="1902" w:type="pct"/>
          </w:tcPr>
          <w:p>
            <w:pPr>
              <w:spacing w:line="360" w:lineRule="auto"/>
              <w:jc w:val="center"/>
              <w:rPr>
                <w:rFonts w:ascii="仿宋" w:hAnsi="仿宋" w:eastAsia="仿宋"/>
                <w:sz w:val="28"/>
                <w:lang w:val="zh-TW" w:bidi="zh-TW"/>
              </w:rPr>
            </w:pPr>
            <w:r>
              <w:rPr>
                <w:rFonts w:hint="eastAsia" w:ascii="仿宋" w:hAnsi="仿宋" w:eastAsia="仿宋"/>
                <w:sz w:val="28"/>
                <w:lang w:val="zh-TW" w:bidi="zh-TW"/>
              </w:rPr>
              <w:t>儿科</w:t>
            </w:r>
          </w:p>
        </w:tc>
        <w:tc>
          <w:tcPr>
            <w:tcW w:w="1972" w:type="pct"/>
          </w:tcPr>
          <w:p>
            <w:pPr>
              <w:spacing w:line="360" w:lineRule="auto"/>
              <w:jc w:val="center"/>
              <w:rPr>
                <w:rFonts w:ascii="仿宋" w:hAnsi="仿宋" w:eastAsia="仿宋"/>
                <w:sz w:val="28"/>
                <w:lang w:val="zh-TW" w:bidi="zh-TW"/>
              </w:rPr>
            </w:pPr>
            <w:r>
              <w:rPr>
                <w:rFonts w:hint="eastAsia" w:ascii="仿宋" w:hAnsi="仿宋" w:eastAsia="仿宋"/>
                <w:sz w:val="28"/>
                <w:lang w:val="zh-TW" w:bidi="zh-TW"/>
              </w:rPr>
              <w:t>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26" w:type="pct"/>
          </w:tcPr>
          <w:p>
            <w:pPr>
              <w:spacing w:line="360" w:lineRule="auto"/>
              <w:jc w:val="center"/>
              <w:rPr>
                <w:rFonts w:ascii="仿宋" w:hAnsi="仿宋" w:eastAsia="仿宋"/>
                <w:sz w:val="28"/>
                <w:lang w:val="zh-TW" w:bidi="zh-TW"/>
              </w:rPr>
            </w:pPr>
            <w:r>
              <w:rPr>
                <w:rFonts w:hint="eastAsia" w:ascii="仿宋" w:hAnsi="仿宋" w:eastAsia="仿宋"/>
                <w:sz w:val="28"/>
                <w:lang w:val="zh-TW" w:bidi="zh-TW"/>
              </w:rPr>
              <w:t>2</w:t>
            </w:r>
          </w:p>
        </w:tc>
        <w:tc>
          <w:tcPr>
            <w:tcW w:w="1902" w:type="pct"/>
          </w:tcPr>
          <w:p>
            <w:pPr>
              <w:spacing w:line="360" w:lineRule="auto"/>
              <w:jc w:val="center"/>
              <w:rPr>
                <w:rFonts w:ascii="仿宋" w:hAnsi="仿宋" w:eastAsia="仿宋"/>
                <w:sz w:val="28"/>
                <w:lang w:val="zh-TW" w:bidi="zh-TW"/>
              </w:rPr>
            </w:pPr>
            <w:r>
              <w:rPr>
                <w:rFonts w:hint="eastAsia" w:ascii="仿宋" w:hAnsi="仿宋" w:eastAsia="仿宋"/>
                <w:sz w:val="28"/>
                <w:lang w:val="zh-TW" w:bidi="zh-TW"/>
              </w:rPr>
              <w:t>儿外科</w:t>
            </w:r>
          </w:p>
        </w:tc>
        <w:tc>
          <w:tcPr>
            <w:tcW w:w="1972" w:type="pct"/>
          </w:tcPr>
          <w:p>
            <w:pPr>
              <w:spacing w:line="360" w:lineRule="auto"/>
              <w:jc w:val="center"/>
              <w:rPr>
                <w:rFonts w:ascii="仿宋" w:hAnsi="仿宋" w:eastAsia="仿宋"/>
                <w:sz w:val="28"/>
                <w:lang w:val="zh-TW" w:bidi="zh-TW"/>
              </w:rPr>
            </w:pPr>
            <w:r>
              <w:rPr>
                <w:rFonts w:hint="eastAsia" w:ascii="仿宋" w:hAnsi="仿宋" w:eastAsia="仿宋"/>
                <w:sz w:val="28"/>
                <w:lang w:val="zh-TW" w:bidi="zh-TW"/>
              </w:rPr>
              <w:t>1500</w:t>
            </w:r>
          </w:p>
        </w:tc>
      </w:tr>
    </w:tbl>
    <w:p>
      <w:pPr>
        <w:pStyle w:val="14"/>
        <w:shd w:val="clear" w:color="auto" w:fill="auto"/>
        <w:tabs>
          <w:tab w:val="left" w:pos="1329"/>
        </w:tabs>
        <w:snapToGrid w:val="0"/>
        <w:spacing w:line="360" w:lineRule="auto"/>
        <w:ind w:firstLine="603" w:firstLineChars="200"/>
        <w:jc w:val="both"/>
        <w:rPr>
          <w:rFonts w:ascii="仿宋" w:hAnsi="仿宋" w:eastAsia="仿宋"/>
          <w:bCs w:val="0"/>
          <w:sz w:val="32"/>
          <w:szCs w:val="28"/>
        </w:rPr>
      </w:pPr>
      <w:r>
        <w:rPr>
          <w:rFonts w:hint="eastAsia" w:ascii="仿宋" w:hAnsi="仿宋" w:eastAsia="仿宋"/>
          <w:bCs w:val="0"/>
          <w:sz w:val="32"/>
          <w:szCs w:val="28"/>
        </w:rPr>
        <w:t>七、</w:t>
      </w:r>
      <w:r>
        <w:rPr>
          <w:rFonts w:ascii="仿宋" w:hAnsi="仿宋" w:eastAsia="仿宋"/>
          <w:bCs w:val="0"/>
          <w:sz w:val="32"/>
          <w:szCs w:val="28"/>
        </w:rPr>
        <w:t>报名条件</w:t>
      </w:r>
    </w:p>
    <w:p>
      <w:pPr>
        <w:pStyle w:val="14"/>
        <w:shd w:val="clear" w:color="auto" w:fill="auto"/>
        <w:tabs>
          <w:tab w:val="left" w:pos="1329"/>
        </w:tabs>
        <w:snapToGrid w:val="0"/>
        <w:spacing w:line="360" w:lineRule="auto"/>
        <w:ind w:firstLine="560" w:firstLineChars="200"/>
        <w:jc w:val="both"/>
        <w:rPr>
          <w:rFonts w:ascii="仿宋" w:hAnsi="仿宋" w:eastAsia="仿宋" w:cs="Times New Roman"/>
          <w:b w:val="0"/>
          <w:bCs w:val="0"/>
          <w:spacing w:val="0"/>
          <w:sz w:val="28"/>
          <w:szCs w:val="24"/>
          <w:lang w:val="zh-TW" w:eastAsia="zh-TW" w:bidi="zh-TW"/>
        </w:rPr>
      </w:pPr>
      <w:r>
        <w:rPr>
          <w:rFonts w:ascii="仿宋" w:hAnsi="仿宋" w:eastAsia="仿宋" w:cs="Times New Roman"/>
          <w:b w:val="0"/>
          <w:bCs w:val="0"/>
          <w:spacing w:val="0"/>
          <w:sz w:val="28"/>
          <w:szCs w:val="24"/>
          <w:lang w:val="zh-TW" w:eastAsia="zh-TW" w:bidi="zh-TW"/>
        </w:rPr>
        <w:t>报名者具有中华人民共和国国籍（包括港澳台）</w:t>
      </w:r>
      <w:r>
        <w:rPr>
          <w:rFonts w:hint="eastAsia" w:ascii="仿宋" w:hAnsi="仿宋" w:eastAsia="仿宋" w:cs="Times New Roman"/>
          <w:b w:val="0"/>
          <w:bCs w:val="0"/>
          <w:spacing w:val="0"/>
          <w:sz w:val="28"/>
          <w:szCs w:val="24"/>
          <w:lang w:val="zh-TW" w:bidi="zh-TW"/>
        </w:rPr>
        <w:t>，</w:t>
      </w:r>
      <w:r>
        <w:rPr>
          <w:rFonts w:ascii="仿宋" w:hAnsi="仿宋" w:eastAsia="仿宋" w:cs="Times New Roman"/>
          <w:b w:val="0"/>
          <w:bCs w:val="0"/>
          <w:spacing w:val="0"/>
          <w:sz w:val="28"/>
          <w:szCs w:val="24"/>
          <w:lang w:val="zh-TW" w:eastAsia="zh-TW" w:bidi="zh-TW"/>
        </w:rPr>
        <w:t>享有公民的政治权利</w:t>
      </w:r>
      <w:r>
        <w:rPr>
          <w:rFonts w:hint="eastAsia" w:ascii="仿宋" w:hAnsi="仿宋" w:eastAsia="仿宋" w:cs="Times New Roman"/>
          <w:b w:val="0"/>
          <w:bCs w:val="0"/>
          <w:spacing w:val="0"/>
          <w:sz w:val="28"/>
          <w:szCs w:val="24"/>
          <w:lang w:val="zh-TW" w:bidi="zh-TW"/>
        </w:rPr>
        <w:t>，</w:t>
      </w:r>
      <w:r>
        <w:rPr>
          <w:rFonts w:ascii="仿宋" w:hAnsi="仿宋" w:eastAsia="仿宋" w:cs="Times New Roman"/>
          <w:b w:val="0"/>
          <w:bCs w:val="0"/>
          <w:spacing w:val="0"/>
          <w:sz w:val="28"/>
          <w:szCs w:val="24"/>
          <w:lang w:val="zh-TW" w:eastAsia="zh-TW" w:bidi="zh-TW"/>
        </w:rPr>
        <w:t>遵守中华人民共和国宪法和法律</w:t>
      </w:r>
      <w:r>
        <w:rPr>
          <w:rFonts w:hint="eastAsia" w:ascii="仿宋" w:hAnsi="仿宋" w:eastAsia="仿宋" w:cs="Times New Roman"/>
          <w:b w:val="0"/>
          <w:bCs w:val="0"/>
          <w:spacing w:val="0"/>
          <w:sz w:val="28"/>
          <w:szCs w:val="24"/>
          <w:lang w:val="zh-TW" w:bidi="zh-TW"/>
        </w:rPr>
        <w:t>，</w:t>
      </w:r>
      <w:r>
        <w:rPr>
          <w:rFonts w:ascii="仿宋" w:hAnsi="仿宋" w:eastAsia="仿宋" w:cs="Times New Roman"/>
          <w:b w:val="0"/>
          <w:bCs w:val="0"/>
          <w:spacing w:val="0"/>
          <w:sz w:val="28"/>
          <w:szCs w:val="24"/>
          <w:lang w:val="zh-TW" w:eastAsia="zh-TW" w:bidi="zh-TW"/>
        </w:rPr>
        <w:t>道德品行良好</w:t>
      </w:r>
      <w:r>
        <w:rPr>
          <w:rFonts w:hint="eastAsia" w:ascii="仿宋" w:hAnsi="仿宋" w:eastAsia="仿宋" w:cs="Times New Roman"/>
          <w:b w:val="0"/>
          <w:bCs w:val="0"/>
          <w:spacing w:val="0"/>
          <w:sz w:val="28"/>
          <w:szCs w:val="24"/>
          <w:lang w:val="zh-TW" w:bidi="zh-TW"/>
        </w:rPr>
        <w:t>，</w:t>
      </w:r>
      <w:r>
        <w:rPr>
          <w:rFonts w:ascii="仿宋" w:hAnsi="仿宋" w:eastAsia="仿宋" w:cs="Times New Roman"/>
          <w:b w:val="0"/>
          <w:bCs w:val="0"/>
          <w:spacing w:val="0"/>
          <w:sz w:val="28"/>
          <w:szCs w:val="24"/>
          <w:lang w:val="zh-TW" w:eastAsia="zh-TW" w:bidi="zh-TW"/>
        </w:rPr>
        <w:t>身心健康。具体为：</w:t>
      </w:r>
    </w:p>
    <w:p>
      <w:pPr>
        <w:pStyle w:val="14"/>
        <w:shd w:val="clear" w:color="auto" w:fill="auto"/>
        <w:snapToGrid w:val="0"/>
        <w:spacing w:line="360" w:lineRule="auto"/>
        <w:ind w:firstLine="522" w:firstLineChars="200"/>
        <w:jc w:val="both"/>
        <w:rPr>
          <w:rFonts w:ascii="仿宋" w:hAnsi="仿宋" w:eastAsia="仿宋"/>
          <w:bCs w:val="0"/>
          <w:sz w:val="28"/>
          <w:szCs w:val="24"/>
        </w:rPr>
      </w:pPr>
      <w:r>
        <w:rPr>
          <w:rFonts w:ascii="仿宋" w:hAnsi="仿宋" w:eastAsia="仿宋"/>
          <w:bCs w:val="0"/>
          <w:sz w:val="28"/>
          <w:szCs w:val="24"/>
        </w:rPr>
        <w:t>(一）应届毕业生</w:t>
      </w:r>
    </w:p>
    <w:p>
      <w:pPr>
        <w:snapToGrid w:val="0"/>
        <w:spacing w:line="360" w:lineRule="auto"/>
        <w:ind w:right="84" w:firstLine="560" w:firstLineChars="200"/>
        <w:rPr>
          <w:rFonts w:ascii="仿宋" w:hAnsi="仿宋" w:eastAsia="仿宋"/>
          <w:sz w:val="28"/>
          <w:lang w:val="zh-TW" w:eastAsia="zh-TW" w:bidi="zh-TW"/>
        </w:rPr>
      </w:pPr>
      <w:r>
        <w:rPr>
          <w:rFonts w:hint="eastAsia" w:ascii="仿宋" w:hAnsi="仿宋" w:eastAsia="仿宋"/>
          <w:sz w:val="28"/>
          <w:lang w:val="zh-TW" w:eastAsia="zh-TW" w:bidi="zh-TW"/>
        </w:rPr>
        <w:t>1</w:t>
      </w:r>
      <w:r>
        <w:rPr>
          <w:rFonts w:hint="eastAsia" w:ascii="仿宋" w:hAnsi="仿宋" w:eastAsia="仿宋"/>
          <w:sz w:val="28"/>
          <w:lang w:bidi="zh-TW"/>
        </w:rPr>
        <w:t>.</w:t>
      </w:r>
      <w:r>
        <w:rPr>
          <w:rFonts w:ascii="仿宋" w:hAnsi="仿宋" w:eastAsia="仿宋"/>
          <w:sz w:val="28"/>
          <w:lang w:val="zh-TW" w:eastAsia="zh-TW" w:bidi="zh-TW"/>
        </w:rPr>
        <w:t>学历要求：高等医学院校全日制</w:t>
      </w:r>
      <w:r>
        <w:rPr>
          <w:rFonts w:hint="eastAsia" w:ascii="仿宋" w:hAnsi="仿宋" w:eastAsia="仿宋"/>
          <w:sz w:val="28"/>
          <w:lang w:val="zh-TW" w:bidi="zh-TW"/>
        </w:rPr>
        <w:t>五年</w:t>
      </w:r>
      <w:r>
        <w:rPr>
          <w:rFonts w:ascii="仿宋" w:hAnsi="仿宋" w:eastAsia="仿宋"/>
          <w:sz w:val="28"/>
          <w:lang w:val="zh-TW" w:eastAsia="zh-TW" w:bidi="zh-TW"/>
        </w:rPr>
        <w:t>医学专业本科及以上学历(具有医学学士学位及以上），报到时未取得毕业证和学位证者，将</w:t>
      </w:r>
      <w:r>
        <w:rPr>
          <w:rFonts w:hint="eastAsia" w:ascii="仿宋" w:hAnsi="仿宋" w:eastAsia="仿宋"/>
          <w:sz w:val="28"/>
          <w:lang w:val="zh-TW" w:bidi="zh-TW"/>
        </w:rPr>
        <w:t>不予</w:t>
      </w:r>
      <w:r>
        <w:rPr>
          <w:rFonts w:ascii="仿宋" w:hAnsi="仿宋" w:eastAsia="仿宋"/>
          <w:sz w:val="28"/>
          <w:lang w:val="zh-TW" w:eastAsia="zh-TW" w:bidi="zh-TW"/>
        </w:rPr>
        <w:t>录取。</w:t>
      </w:r>
    </w:p>
    <w:p>
      <w:pPr>
        <w:snapToGrid w:val="0"/>
        <w:spacing w:line="360" w:lineRule="auto"/>
        <w:ind w:right="84" w:firstLine="560" w:firstLineChars="200"/>
        <w:rPr>
          <w:rFonts w:ascii="仿宋" w:hAnsi="仿宋" w:eastAsia="仿宋"/>
          <w:sz w:val="28"/>
        </w:rPr>
      </w:pPr>
      <w:r>
        <w:rPr>
          <w:rFonts w:hint="eastAsia" w:ascii="仿宋" w:hAnsi="仿宋" w:eastAsia="仿宋"/>
          <w:sz w:val="28"/>
          <w:lang w:bidi="zh-TW"/>
        </w:rPr>
        <w:t>2.</w:t>
      </w:r>
      <w:r>
        <w:rPr>
          <w:rFonts w:ascii="仿宋" w:hAnsi="仿宋" w:eastAsia="仿宋"/>
          <w:sz w:val="28"/>
          <w:lang w:val="zh-TW" w:eastAsia="zh-TW" w:bidi="zh-TW"/>
        </w:rPr>
        <w:t>专业要求：临床医学专业毕业生应报考除口腔类别以外的其余专业；报考学员需确定所学专业能报考国家执业医师资格考试。</w:t>
      </w:r>
    </w:p>
    <w:p>
      <w:pPr>
        <w:snapToGrid w:val="0"/>
        <w:spacing w:line="360" w:lineRule="auto"/>
        <w:ind w:right="84" w:firstLine="560" w:firstLineChars="200"/>
        <w:rPr>
          <w:rFonts w:ascii="仿宋" w:hAnsi="仿宋" w:eastAsia="仿宋"/>
          <w:sz w:val="28"/>
        </w:rPr>
      </w:pPr>
      <w:r>
        <w:rPr>
          <w:rFonts w:hint="eastAsia" w:ascii="仿宋" w:hAnsi="仿宋" w:eastAsia="仿宋"/>
          <w:sz w:val="28"/>
          <w:lang w:bidi="zh-TW"/>
        </w:rPr>
        <w:t>3.</w:t>
      </w:r>
      <w:r>
        <w:rPr>
          <w:rFonts w:hint="eastAsia" w:ascii="仿宋" w:hAnsi="仿宋" w:eastAsia="仿宋"/>
          <w:sz w:val="28"/>
          <w:lang w:val="zh-TW" w:bidi="zh-TW"/>
        </w:rPr>
        <w:t>具有正常履行培训岗位职责的身体条件。</w:t>
      </w:r>
    </w:p>
    <w:p>
      <w:pPr>
        <w:pStyle w:val="14"/>
        <w:shd w:val="clear" w:color="auto" w:fill="auto"/>
        <w:tabs>
          <w:tab w:val="left" w:pos="1329"/>
        </w:tabs>
        <w:snapToGrid w:val="0"/>
        <w:spacing w:line="360" w:lineRule="auto"/>
        <w:ind w:firstLine="522" w:firstLineChars="200"/>
        <w:jc w:val="both"/>
        <w:rPr>
          <w:rFonts w:ascii="仿宋" w:hAnsi="仿宋" w:eastAsia="仿宋"/>
          <w:bCs w:val="0"/>
          <w:sz w:val="28"/>
          <w:szCs w:val="24"/>
        </w:rPr>
      </w:pPr>
      <w:r>
        <w:rPr>
          <w:rFonts w:hint="eastAsia" w:ascii="仿宋" w:hAnsi="仿宋" w:eastAsia="仿宋"/>
          <w:bCs w:val="0"/>
          <w:sz w:val="28"/>
          <w:szCs w:val="24"/>
        </w:rPr>
        <w:t>（二）</w:t>
      </w:r>
      <w:r>
        <w:rPr>
          <w:rFonts w:ascii="仿宋" w:hAnsi="仿宋" w:eastAsia="仿宋"/>
          <w:bCs w:val="0"/>
          <w:sz w:val="28"/>
          <w:szCs w:val="24"/>
        </w:rPr>
        <w:t>往届毕业生</w:t>
      </w:r>
    </w:p>
    <w:p>
      <w:pPr>
        <w:tabs>
          <w:tab w:val="left" w:pos="1190"/>
        </w:tabs>
        <w:snapToGrid w:val="0"/>
        <w:spacing w:line="360" w:lineRule="auto"/>
        <w:ind w:right="84" w:firstLine="560" w:firstLineChars="200"/>
        <w:rPr>
          <w:rFonts w:ascii="仿宋" w:hAnsi="仿宋" w:eastAsia="仿宋"/>
          <w:sz w:val="28"/>
          <w:lang w:val="zh-TW" w:eastAsia="zh-TW" w:bidi="zh-TW"/>
        </w:rPr>
      </w:pPr>
      <w:r>
        <w:rPr>
          <w:rFonts w:hint="eastAsia" w:ascii="仿宋" w:hAnsi="仿宋" w:eastAsia="仿宋"/>
          <w:sz w:val="28"/>
          <w:lang w:val="zh-TW" w:bidi="zh-TW"/>
        </w:rPr>
        <w:t>1.</w:t>
      </w:r>
      <w:r>
        <w:rPr>
          <w:rFonts w:ascii="仿宋" w:hAnsi="仿宋" w:eastAsia="仿宋"/>
          <w:sz w:val="28"/>
          <w:lang w:val="zh-TW" w:eastAsia="zh-TW" w:bidi="zh-TW"/>
        </w:rPr>
        <w:t>学历</w:t>
      </w:r>
      <w:r>
        <w:rPr>
          <w:rFonts w:hint="eastAsia" w:ascii="仿宋" w:hAnsi="仿宋" w:eastAsia="仿宋"/>
          <w:sz w:val="28"/>
          <w:lang w:val="zh-TW" w:bidi="zh-TW"/>
        </w:rPr>
        <w:t>、</w:t>
      </w:r>
      <w:r>
        <w:rPr>
          <w:rFonts w:ascii="仿宋" w:hAnsi="仿宋" w:eastAsia="仿宋"/>
          <w:sz w:val="28"/>
          <w:lang w:val="zh-TW" w:eastAsia="zh-TW" w:bidi="zh-TW"/>
        </w:rPr>
        <w:t>专业及身体条件同应届毕业生；</w:t>
      </w:r>
    </w:p>
    <w:p>
      <w:pPr>
        <w:tabs>
          <w:tab w:val="left" w:pos="1190"/>
        </w:tabs>
        <w:snapToGrid w:val="0"/>
        <w:spacing w:line="360" w:lineRule="auto"/>
        <w:ind w:right="84" w:firstLine="560" w:firstLineChars="200"/>
        <w:rPr>
          <w:rFonts w:ascii="仿宋" w:hAnsi="仿宋" w:eastAsia="仿宋"/>
          <w:sz w:val="28"/>
          <w:lang w:val="zh-TW" w:bidi="zh-TW"/>
        </w:rPr>
      </w:pPr>
      <w:r>
        <w:rPr>
          <w:rFonts w:hint="eastAsia" w:ascii="仿宋" w:hAnsi="仿宋" w:eastAsia="仿宋"/>
          <w:sz w:val="28"/>
          <w:lang w:val="zh-TW" w:bidi="zh-TW"/>
        </w:rPr>
        <w:t>2.</w:t>
      </w:r>
      <w:r>
        <w:rPr>
          <w:rFonts w:ascii="仿宋" w:hAnsi="仿宋" w:eastAsia="仿宋"/>
          <w:sz w:val="28"/>
          <w:lang w:val="zh-TW" w:eastAsia="zh-TW" w:bidi="zh-TW"/>
        </w:rPr>
        <w:t>其他要求：毕业1年者，具有执业医师资格证</w:t>
      </w:r>
      <w:r>
        <w:rPr>
          <w:rFonts w:hint="eastAsia" w:ascii="仿宋" w:hAnsi="仿宋" w:eastAsia="仿宋"/>
          <w:sz w:val="28"/>
          <w:lang w:val="zh-TW" w:bidi="zh-TW"/>
        </w:rPr>
        <w:t>或执业医师考试成绩合格者</w:t>
      </w:r>
      <w:r>
        <w:rPr>
          <w:rFonts w:ascii="仿宋" w:hAnsi="仿宋" w:eastAsia="仿宋"/>
          <w:sz w:val="28"/>
          <w:lang w:val="zh-TW" w:eastAsia="zh-TW" w:bidi="zh-TW"/>
        </w:rPr>
        <w:t>优先；毕业2年及以上者，</w:t>
      </w:r>
      <w:r>
        <w:rPr>
          <w:rFonts w:hint="eastAsia" w:ascii="仿宋" w:hAnsi="仿宋" w:eastAsia="仿宋"/>
          <w:sz w:val="28"/>
          <w:lang w:val="zh-TW" w:bidi="zh-TW"/>
        </w:rPr>
        <w:t>应已获得</w:t>
      </w:r>
      <w:r>
        <w:rPr>
          <w:rFonts w:ascii="仿宋" w:hAnsi="仿宋" w:eastAsia="仿宋"/>
          <w:sz w:val="28"/>
          <w:lang w:val="zh-TW" w:eastAsia="zh-TW" w:bidi="zh-TW"/>
        </w:rPr>
        <w:t>执业医师资格证或执业医师资格考试合格</w:t>
      </w:r>
      <w:r>
        <w:rPr>
          <w:rFonts w:hint="eastAsia" w:ascii="仿宋" w:hAnsi="仿宋" w:eastAsia="仿宋"/>
          <w:sz w:val="28"/>
          <w:lang w:val="zh-TW" w:bidi="zh-TW"/>
        </w:rPr>
        <w:t>。</w:t>
      </w:r>
    </w:p>
    <w:p>
      <w:pPr>
        <w:tabs>
          <w:tab w:val="left" w:pos="1190"/>
        </w:tabs>
        <w:snapToGrid w:val="0"/>
        <w:spacing w:line="360" w:lineRule="auto"/>
        <w:ind w:right="84" w:firstLine="562" w:firstLineChars="200"/>
        <w:rPr>
          <w:rFonts w:ascii="仿宋" w:hAnsi="仿宋" w:eastAsia="仿宋"/>
          <w:sz w:val="28"/>
          <w:lang w:val="zh-TW" w:eastAsia="zh-TW" w:bidi="zh-TW"/>
        </w:rPr>
      </w:pPr>
      <w:r>
        <w:rPr>
          <w:rFonts w:ascii="仿宋" w:hAnsi="仿宋" w:eastAsia="仿宋"/>
          <w:b/>
          <w:bCs/>
          <w:sz w:val="28"/>
          <w:lang w:val="zh-TW" w:eastAsia="zh-TW" w:bidi="zh-TW"/>
        </w:rPr>
        <w:t>(三）单位委培生</w:t>
      </w:r>
      <w:r>
        <w:rPr>
          <w:rFonts w:ascii="仿宋" w:hAnsi="仿宋" w:eastAsia="仿宋"/>
          <w:sz w:val="28"/>
          <w:lang w:val="zh-TW" w:eastAsia="zh-TW" w:bidi="zh-TW"/>
        </w:rPr>
        <w:t>：除符合应届</w:t>
      </w:r>
      <w:r>
        <w:rPr>
          <w:rFonts w:hint="eastAsia" w:ascii="仿宋" w:hAnsi="仿宋" w:eastAsia="仿宋"/>
          <w:sz w:val="28"/>
          <w:lang w:val="zh-TW" w:bidi="zh-TW"/>
        </w:rPr>
        <w:t>、</w:t>
      </w:r>
      <w:r>
        <w:rPr>
          <w:rFonts w:ascii="仿宋" w:hAnsi="仿宋" w:eastAsia="仿宋"/>
          <w:sz w:val="28"/>
          <w:lang w:val="zh-TW" w:eastAsia="zh-TW" w:bidi="zh-TW"/>
        </w:rPr>
        <w:t>往届毕业生报名条件外，</w:t>
      </w:r>
      <w:r>
        <w:rPr>
          <w:rFonts w:hint="eastAsia" w:ascii="仿宋" w:hAnsi="仿宋" w:eastAsia="仿宋"/>
          <w:sz w:val="28"/>
          <w:lang w:val="zh-TW" w:eastAsia="zh-TW" w:bidi="zh-TW"/>
        </w:rPr>
        <w:t>另需由送培单位与我院签署委托培训协议，并统一出具</w:t>
      </w:r>
      <w:r>
        <w:rPr>
          <w:rFonts w:hint="eastAsia" w:ascii="仿宋" w:hAnsi="仿宋" w:eastAsia="仿宋"/>
          <w:sz w:val="28"/>
          <w:lang w:val="zh-TW" w:bidi="zh-TW"/>
        </w:rPr>
        <w:t>单位委托培养</w:t>
      </w:r>
      <w:r>
        <w:rPr>
          <w:rFonts w:hint="eastAsia" w:ascii="仿宋" w:hAnsi="仿宋" w:eastAsia="仿宋"/>
          <w:sz w:val="28"/>
          <w:lang w:val="zh-TW" w:eastAsia="zh-TW" w:bidi="zh-TW"/>
        </w:rPr>
        <w:t>证明</w:t>
      </w:r>
      <w:r>
        <w:rPr>
          <w:rFonts w:hint="eastAsia" w:ascii="仿宋" w:hAnsi="仿宋" w:eastAsia="仿宋"/>
          <w:sz w:val="28"/>
          <w:lang w:val="zh-TW" w:bidi="zh-TW"/>
        </w:rPr>
        <w:t>（参考模板见附件）</w:t>
      </w:r>
      <w:r>
        <w:rPr>
          <w:rFonts w:hint="eastAsia" w:ascii="仿宋" w:hAnsi="仿宋" w:eastAsia="仿宋"/>
          <w:sz w:val="28"/>
          <w:lang w:val="zh-TW" w:eastAsia="zh-TW" w:bidi="zh-TW"/>
        </w:rPr>
        <w:t>。</w:t>
      </w:r>
    </w:p>
    <w:p>
      <w:pPr>
        <w:pStyle w:val="14"/>
        <w:shd w:val="clear" w:color="auto" w:fill="auto"/>
        <w:tabs>
          <w:tab w:val="left" w:pos="1906"/>
        </w:tabs>
        <w:snapToGrid w:val="0"/>
        <w:spacing w:line="360" w:lineRule="auto"/>
        <w:ind w:firstLine="643" w:firstLineChars="200"/>
        <w:jc w:val="both"/>
        <w:rPr>
          <w:rFonts w:ascii="仿宋" w:hAnsi="仿宋" w:eastAsia="仿宋"/>
          <w:spacing w:val="0"/>
          <w:sz w:val="32"/>
          <w:szCs w:val="28"/>
          <w:lang w:val="zh-TW" w:bidi="zh-TW"/>
        </w:rPr>
      </w:pPr>
      <w:r>
        <w:rPr>
          <w:rFonts w:hint="eastAsia" w:ascii="仿宋" w:hAnsi="仿宋" w:eastAsia="仿宋"/>
          <w:spacing w:val="0"/>
          <w:sz w:val="32"/>
          <w:szCs w:val="28"/>
          <w:lang w:val="zh-TW" w:bidi="zh-TW"/>
        </w:rPr>
        <w:t>八、</w:t>
      </w:r>
      <w:r>
        <w:rPr>
          <w:rFonts w:ascii="仿宋" w:hAnsi="仿宋" w:eastAsia="仿宋"/>
          <w:spacing w:val="0"/>
          <w:sz w:val="32"/>
          <w:szCs w:val="28"/>
          <w:lang w:val="zh-TW" w:eastAsia="zh-TW" w:bidi="zh-TW"/>
        </w:rPr>
        <w:t>报名程序</w:t>
      </w:r>
    </w:p>
    <w:p>
      <w:pPr>
        <w:pStyle w:val="14"/>
        <w:shd w:val="clear" w:color="auto" w:fill="auto"/>
        <w:tabs>
          <w:tab w:val="left" w:pos="1906"/>
        </w:tabs>
        <w:snapToGrid w:val="0"/>
        <w:spacing w:line="360" w:lineRule="auto"/>
        <w:ind w:firstLine="560" w:firstLineChars="200"/>
        <w:jc w:val="both"/>
        <w:rPr>
          <w:rFonts w:ascii="仿宋" w:hAnsi="仿宋" w:eastAsia="仿宋" w:cs="Times New Roman"/>
          <w:b w:val="0"/>
          <w:bCs w:val="0"/>
          <w:spacing w:val="0"/>
          <w:sz w:val="28"/>
          <w:szCs w:val="24"/>
          <w:lang w:val="zh-TW" w:bidi="zh-TW"/>
        </w:rPr>
      </w:pPr>
      <w:r>
        <w:rPr>
          <w:rFonts w:ascii="仿宋" w:hAnsi="仿宋" w:eastAsia="仿宋" w:cs="Times New Roman"/>
          <w:b w:val="0"/>
          <w:bCs w:val="0"/>
          <w:spacing w:val="0"/>
          <w:sz w:val="28"/>
          <w:szCs w:val="24"/>
          <w:lang w:val="zh-TW" w:bidi="zh-TW"/>
        </w:rPr>
        <w:t>住院医师规范化培训招生报名采取网上报名和现场确认相结合的方式进行。报名学员应对提供报名资料的真实性和完备性承担全部责任。新招收培训学员需按录取通知要求，在规定时间内到</w:t>
      </w:r>
      <w:r>
        <w:rPr>
          <w:rFonts w:hint="eastAsia" w:ascii="仿宋" w:hAnsi="仿宋" w:eastAsia="仿宋" w:cs="Times New Roman"/>
          <w:b w:val="0"/>
          <w:bCs w:val="0"/>
          <w:spacing w:val="0"/>
          <w:sz w:val="28"/>
          <w:szCs w:val="24"/>
          <w:lang w:val="zh-TW" w:bidi="zh-TW"/>
        </w:rPr>
        <w:t>医</w:t>
      </w:r>
      <w:r>
        <w:rPr>
          <w:rFonts w:ascii="仿宋" w:hAnsi="仿宋" w:eastAsia="仿宋" w:cs="Times New Roman"/>
          <w:b w:val="0"/>
          <w:bCs w:val="0"/>
          <w:spacing w:val="0"/>
          <w:sz w:val="28"/>
          <w:szCs w:val="24"/>
          <w:lang w:val="zh-TW" w:bidi="zh-TW"/>
        </w:rPr>
        <w:t>院报到，否则视为自动放弃录取。</w:t>
      </w:r>
    </w:p>
    <w:p>
      <w:pPr>
        <w:tabs>
          <w:tab w:val="left" w:pos="2242"/>
        </w:tabs>
        <w:snapToGrid w:val="0"/>
        <w:spacing w:line="360" w:lineRule="auto"/>
        <w:ind w:firstLine="562" w:firstLineChars="200"/>
        <w:rPr>
          <w:rFonts w:ascii="仿宋" w:hAnsi="仿宋" w:eastAsia="仿宋"/>
          <w:b/>
          <w:bCs/>
          <w:sz w:val="28"/>
          <w:lang w:val="zh-TW" w:eastAsia="zh-TW" w:bidi="zh-TW"/>
        </w:rPr>
      </w:pPr>
      <w:r>
        <w:rPr>
          <w:rFonts w:ascii="仿宋" w:hAnsi="仿宋" w:eastAsia="仿宋"/>
          <w:b/>
          <w:bCs/>
          <w:sz w:val="28"/>
          <w:lang w:eastAsia="zh-TW" w:bidi="en-US"/>
        </w:rPr>
        <w:t>(</w:t>
      </w:r>
      <w:r>
        <w:rPr>
          <w:rFonts w:ascii="仿宋" w:hAnsi="仿宋" w:eastAsia="仿宋"/>
          <w:b/>
          <w:bCs/>
          <w:sz w:val="28"/>
          <w:lang w:val="zh-TW" w:eastAsia="zh-TW" w:bidi="zh-TW"/>
        </w:rPr>
        <w:t>一</w:t>
      </w:r>
      <w:r>
        <w:rPr>
          <w:rFonts w:ascii="仿宋" w:hAnsi="仿宋" w:eastAsia="仿宋"/>
          <w:b/>
          <w:bCs/>
          <w:sz w:val="28"/>
          <w:lang w:eastAsia="zh-TW" w:bidi="en-US"/>
        </w:rPr>
        <w:t>）</w:t>
      </w:r>
      <w:r>
        <w:rPr>
          <w:rFonts w:ascii="仿宋" w:hAnsi="仿宋" w:eastAsia="仿宋"/>
          <w:b/>
          <w:bCs/>
          <w:sz w:val="28"/>
          <w:lang w:val="zh-TW" w:eastAsia="zh-TW" w:bidi="zh-TW"/>
        </w:rPr>
        <w:t>网上报名</w:t>
      </w:r>
    </w:p>
    <w:p>
      <w:pPr>
        <w:pStyle w:val="14"/>
        <w:shd w:val="clear" w:color="auto" w:fill="auto"/>
        <w:tabs>
          <w:tab w:val="left" w:pos="1906"/>
        </w:tabs>
        <w:snapToGrid w:val="0"/>
        <w:spacing w:line="360" w:lineRule="auto"/>
        <w:ind w:firstLine="560" w:firstLineChars="200"/>
        <w:jc w:val="both"/>
        <w:rPr>
          <w:rFonts w:ascii="仿宋" w:hAnsi="仿宋" w:eastAsia="仿宋" w:cs="Times New Roman"/>
          <w:b w:val="0"/>
          <w:bCs w:val="0"/>
          <w:spacing w:val="0"/>
          <w:sz w:val="28"/>
          <w:szCs w:val="24"/>
          <w:lang w:val="zh-TW" w:eastAsia="zh-TW" w:bidi="zh-TW"/>
        </w:rPr>
      </w:pPr>
      <w:r>
        <w:rPr>
          <w:rFonts w:ascii="仿宋" w:hAnsi="仿宋" w:eastAsia="仿宋" w:cs="Times New Roman"/>
          <w:b w:val="0"/>
          <w:bCs w:val="0"/>
          <w:spacing w:val="0"/>
          <w:sz w:val="28"/>
          <w:szCs w:val="24"/>
          <w:lang w:val="zh-TW" w:eastAsia="zh-TW" w:bidi="zh-TW"/>
        </w:rPr>
        <w:t>2023</w:t>
      </w:r>
      <w:r>
        <w:rPr>
          <w:rFonts w:hint="eastAsia" w:ascii="仿宋" w:hAnsi="仿宋" w:eastAsia="仿宋" w:cs="Times New Roman"/>
          <w:b w:val="0"/>
          <w:bCs w:val="0"/>
          <w:spacing w:val="0"/>
          <w:sz w:val="28"/>
          <w:szCs w:val="24"/>
          <w:lang w:val="zh-TW" w:eastAsia="zh-TW" w:bidi="zh-TW"/>
        </w:rPr>
        <w:t>年6月10日10:00至6月30日22:00期间登陆云南卫生健康人才网（</w:t>
      </w:r>
      <w:r>
        <w:rPr>
          <w:rFonts w:ascii="仿宋" w:hAnsi="仿宋" w:eastAsia="仿宋" w:cs="Times New Roman"/>
          <w:b w:val="0"/>
          <w:bCs w:val="0"/>
          <w:spacing w:val="0"/>
          <w:sz w:val="28"/>
          <w:szCs w:val="24"/>
          <w:lang w:val="zh-TW" w:eastAsia="zh-TW" w:bidi="zh-TW"/>
        </w:rPr>
        <w:t>www.ynwsjkrc.cn</w:t>
      </w:r>
      <w:r>
        <w:rPr>
          <w:rFonts w:hint="eastAsia" w:ascii="仿宋" w:hAnsi="仿宋" w:eastAsia="仿宋" w:cs="Times New Roman"/>
          <w:b w:val="0"/>
          <w:bCs w:val="0"/>
          <w:spacing w:val="0"/>
          <w:sz w:val="28"/>
          <w:szCs w:val="24"/>
          <w:lang w:val="zh-TW" w:eastAsia="zh-TW" w:bidi="zh-TW"/>
        </w:rPr>
        <w:t>）进行报名，报名流程详见网站。</w:t>
      </w:r>
    </w:p>
    <w:p>
      <w:pPr>
        <w:tabs>
          <w:tab w:val="left" w:pos="1190"/>
        </w:tabs>
        <w:snapToGrid w:val="0"/>
        <w:spacing w:line="360" w:lineRule="auto"/>
        <w:ind w:right="85" w:firstLine="562" w:firstLineChars="200"/>
        <w:rPr>
          <w:rFonts w:ascii="仿宋" w:hAnsi="仿宋" w:eastAsia="仿宋"/>
          <w:sz w:val="28"/>
          <w:lang w:val="zh-TW" w:eastAsia="zh-TW" w:bidi="zh-TW"/>
        </w:rPr>
      </w:pPr>
      <w:r>
        <w:rPr>
          <w:rFonts w:ascii="仿宋" w:hAnsi="仿宋" w:eastAsia="仿宋"/>
          <w:b/>
          <w:bCs/>
          <w:sz w:val="28"/>
          <w:lang w:val="zh-TW" w:eastAsia="zh-TW" w:bidi="zh-TW"/>
        </w:rPr>
        <w:t xml:space="preserve"> (二）现场确认</w:t>
      </w:r>
    </w:p>
    <w:p>
      <w:pPr>
        <w:tabs>
          <w:tab w:val="left" w:pos="1190"/>
        </w:tabs>
        <w:snapToGrid w:val="0"/>
        <w:spacing w:line="360" w:lineRule="auto"/>
        <w:ind w:right="84" w:firstLine="560" w:firstLineChars="200"/>
        <w:rPr>
          <w:rFonts w:ascii="仿宋" w:hAnsi="仿宋" w:eastAsia="仿宋"/>
          <w:sz w:val="28"/>
          <w:lang w:val="zh-TW" w:bidi="zh-TW"/>
        </w:rPr>
      </w:pPr>
      <w:r>
        <w:rPr>
          <w:rFonts w:hint="eastAsia" w:ascii="仿宋" w:hAnsi="仿宋" w:eastAsia="仿宋"/>
          <w:sz w:val="28"/>
          <w:lang w:val="zh-TW" w:eastAsia="zh-TW" w:bidi="zh-TW"/>
        </w:rPr>
        <w:t>1.</w:t>
      </w:r>
      <w:r>
        <w:rPr>
          <w:rFonts w:ascii="仿宋" w:hAnsi="仿宋" w:eastAsia="仿宋"/>
          <w:sz w:val="28"/>
          <w:lang w:val="zh-TW" w:eastAsia="zh-TW" w:bidi="zh-TW"/>
        </w:rPr>
        <w:t>时间及地点：</w:t>
      </w:r>
      <w:r>
        <w:rPr>
          <w:rFonts w:hint="eastAsia" w:ascii="仿宋" w:hAnsi="仿宋" w:eastAsia="仿宋"/>
          <w:sz w:val="28"/>
          <w:lang w:val="zh-TW" w:eastAsia="zh-TW" w:bidi="zh-TW"/>
        </w:rPr>
        <w:t>2023年</w:t>
      </w:r>
      <w:r>
        <w:rPr>
          <w:rFonts w:hint="eastAsia" w:ascii="仿宋" w:hAnsi="仿宋" w:eastAsia="仿宋"/>
          <w:sz w:val="28"/>
          <w:lang w:val="zh-TW" w:bidi="zh-TW"/>
        </w:rPr>
        <w:t>7</w:t>
      </w:r>
      <w:r>
        <w:rPr>
          <w:rFonts w:ascii="仿宋" w:hAnsi="仿宋" w:eastAsia="仿宋"/>
          <w:sz w:val="28"/>
          <w:lang w:val="zh-TW" w:eastAsia="zh-TW" w:bidi="zh-TW"/>
        </w:rPr>
        <w:t>月</w:t>
      </w:r>
      <w:r>
        <w:rPr>
          <w:rFonts w:ascii="仿宋" w:hAnsi="仿宋" w:eastAsia="PMingLiU"/>
          <w:sz w:val="28"/>
          <w:lang w:val="zh-TW" w:eastAsia="zh-TW" w:bidi="zh-TW"/>
        </w:rPr>
        <w:t>4</w:t>
      </w:r>
      <w:r>
        <w:rPr>
          <w:rFonts w:ascii="仿宋" w:hAnsi="仿宋" w:eastAsia="仿宋"/>
          <w:sz w:val="28"/>
          <w:lang w:val="zh-TW" w:eastAsia="zh-TW" w:bidi="zh-TW"/>
        </w:rPr>
        <w:t>日</w:t>
      </w:r>
      <w:r>
        <w:rPr>
          <w:rFonts w:hint="eastAsia" w:ascii="仿宋" w:hAnsi="仿宋" w:eastAsia="仿宋"/>
          <w:sz w:val="28"/>
          <w:lang w:val="zh-TW" w:bidi="zh-TW"/>
        </w:rPr>
        <w:t>至7月5日，上午8:30-11:30，下午14:30-17:30</w:t>
      </w:r>
      <w:r>
        <w:rPr>
          <w:rFonts w:hint="eastAsia" w:ascii="仿宋" w:hAnsi="仿宋" w:eastAsia="仿宋"/>
          <w:sz w:val="28"/>
          <w:lang w:val="zh-TW" w:eastAsia="zh-TW" w:bidi="zh-TW"/>
        </w:rPr>
        <w:t>，</w:t>
      </w:r>
      <w:r>
        <w:rPr>
          <w:rFonts w:hint="eastAsia" w:ascii="仿宋" w:hAnsi="仿宋" w:eastAsia="仿宋"/>
          <w:sz w:val="28"/>
          <w:lang w:val="zh-TW" w:bidi="zh-TW"/>
        </w:rPr>
        <w:t>报</w:t>
      </w:r>
      <w:r>
        <w:rPr>
          <w:rFonts w:ascii="仿宋" w:hAnsi="仿宋" w:eastAsia="仿宋"/>
          <w:sz w:val="28"/>
          <w:lang w:val="zh-TW" w:eastAsia="zh-TW" w:bidi="zh-TW"/>
        </w:rPr>
        <w:t>考</w:t>
      </w:r>
      <w:r>
        <w:rPr>
          <w:rFonts w:hint="eastAsia" w:ascii="仿宋" w:hAnsi="仿宋" w:eastAsia="仿宋"/>
          <w:sz w:val="28"/>
          <w:lang w:val="zh-TW" w:bidi="zh-TW"/>
        </w:rPr>
        <w:t>人</w:t>
      </w:r>
      <w:r>
        <w:rPr>
          <w:rFonts w:ascii="仿宋" w:hAnsi="仿宋" w:eastAsia="仿宋"/>
          <w:sz w:val="28"/>
          <w:lang w:val="zh-TW" w:eastAsia="zh-TW" w:bidi="zh-TW"/>
        </w:rPr>
        <w:t>员</w:t>
      </w:r>
      <w:r>
        <w:rPr>
          <w:rFonts w:hint="eastAsia" w:ascii="仿宋" w:hAnsi="仿宋" w:eastAsia="仿宋"/>
          <w:sz w:val="28"/>
          <w:lang w:val="zh-TW" w:bidi="zh-TW"/>
        </w:rPr>
        <w:t>须</w:t>
      </w:r>
      <w:r>
        <w:rPr>
          <w:rFonts w:ascii="仿宋" w:hAnsi="仿宋" w:eastAsia="仿宋"/>
          <w:sz w:val="28"/>
          <w:lang w:val="zh-TW" w:eastAsia="zh-TW" w:bidi="zh-TW"/>
        </w:rPr>
        <w:t>携带</w:t>
      </w:r>
      <w:r>
        <w:rPr>
          <w:rFonts w:hint="eastAsia" w:ascii="仿宋" w:hAnsi="仿宋" w:eastAsia="仿宋"/>
          <w:sz w:val="28"/>
          <w:lang w:val="zh-TW" w:bidi="zh-TW"/>
        </w:rPr>
        <w:t>以下</w:t>
      </w:r>
      <w:r>
        <w:rPr>
          <w:rFonts w:ascii="仿宋" w:hAnsi="仿宋" w:eastAsia="仿宋"/>
          <w:sz w:val="28"/>
          <w:lang w:val="zh-TW" w:eastAsia="zh-TW" w:bidi="zh-TW"/>
        </w:rPr>
        <w:t>纸质材料</w:t>
      </w:r>
      <w:r>
        <w:rPr>
          <w:rFonts w:hint="eastAsia" w:ascii="仿宋" w:hAnsi="仿宋" w:eastAsia="仿宋"/>
          <w:sz w:val="28"/>
          <w:lang w:val="zh-TW" w:bidi="zh-TW"/>
        </w:rPr>
        <w:t>及原件，</w:t>
      </w:r>
      <w:r>
        <w:rPr>
          <w:rFonts w:ascii="仿宋" w:hAnsi="仿宋" w:eastAsia="仿宋"/>
          <w:sz w:val="28"/>
          <w:lang w:val="zh-TW" w:eastAsia="zh-TW" w:bidi="zh-TW"/>
        </w:rPr>
        <w:t>到</w:t>
      </w:r>
      <w:r>
        <w:rPr>
          <w:rFonts w:hint="eastAsia" w:ascii="仿宋" w:hAnsi="仿宋" w:eastAsia="仿宋"/>
          <w:sz w:val="28"/>
          <w:lang w:val="zh-TW" w:bidi="zh-TW"/>
        </w:rPr>
        <w:t>昆明市儿童医院前兴院区（昆明市西山区前兴路288号）行政楼五楼教学办公室（511室），</w:t>
      </w:r>
      <w:r>
        <w:rPr>
          <w:rFonts w:ascii="仿宋" w:hAnsi="仿宋" w:eastAsia="仿宋"/>
          <w:sz w:val="28"/>
          <w:lang w:val="zh-TW" w:eastAsia="zh-TW" w:bidi="zh-TW"/>
        </w:rPr>
        <w:t>进行现场资格审查和确认。</w:t>
      </w:r>
    </w:p>
    <w:p>
      <w:pPr>
        <w:tabs>
          <w:tab w:val="left" w:pos="1190"/>
        </w:tabs>
        <w:snapToGrid w:val="0"/>
        <w:spacing w:line="360" w:lineRule="auto"/>
        <w:ind w:right="84" w:firstLine="560" w:firstLineChars="200"/>
        <w:rPr>
          <w:rFonts w:ascii="仿宋" w:hAnsi="仿宋" w:eastAsia="仿宋"/>
          <w:sz w:val="28"/>
          <w:lang w:val="zh-TW" w:eastAsia="zh-TW" w:bidi="zh-TW"/>
        </w:rPr>
      </w:pPr>
      <w:r>
        <w:rPr>
          <w:rFonts w:ascii="仿宋" w:hAnsi="仿宋" w:eastAsia="仿宋"/>
          <w:sz w:val="28"/>
          <w:lang w:val="zh-TW" w:eastAsia="zh-TW" w:bidi="zh-TW"/>
        </w:rPr>
        <w:t>2</w:t>
      </w:r>
      <w:r>
        <w:rPr>
          <w:rFonts w:hint="eastAsia" w:ascii="仿宋" w:hAnsi="仿宋" w:eastAsia="仿宋"/>
          <w:sz w:val="28"/>
          <w:lang w:val="zh-TW" w:bidi="zh-TW"/>
        </w:rPr>
        <w:t>.</w:t>
      </w:r>
      <w:r>
        <w:rPr>
          <w:rFonts w:ascii="仿宋" w:hAnsi="仿宋" w:eastAsia="仿宋"/>
          <w:sz w:val="28"/>
          <w:lang w:val="zh-TW" w:eastAsia="zh-TW" w:bidi="zh-TW"/>
        </w:rPr>
        <w:t>递交资料清单：全部材料验原件，收A4纸复印件，并按照以下顺序整理，在左侧上下1/4处装订：</w:t>
      </w:r>
    </w:p>
    <w:p>
      <w:pPr>
        <w:tabs>
          <w:tab w:val="left" w:pos="1018"/>
        </w:tabs>
        <w:spacing w:line="360" w:lineRule="auto"/>
        <w:ind w:firstLine="560" w:firstLineChars="200"/>
        <w:rPr>
          <w:rFonts w:ascii="仿宋" w:hAnsi="仿宋" w:eastAsia="仿宋"/>
          <w:sz w:val="28"/>
          <w:lang w:val="zh-TW" w:eastAsia="zh-TW" w:bidi="zh-TW"/>
        </w:rPr>
      </w:pPr>
      <w:r>
        <w:rPr>
          <w:rFonts w:hint="eastAsia" w:ascii="仿宋" w:hAnsi="仿宋" w:eastAsia="仿宋"/>
          <w:sz w:val="28"/>
          <w:lang w:val="zh-TW" w:eastAsia="zh-TW" w:bidi="zh-TW"/>
        </w:rPr>
        <w:t>（1）《云南省住院医师规范化培训报名表》（</w:t>
      </w:r>
      <w:r>
        <w:rPr>
          <w:rFonts w:hint="eastAsia" w:ascii="仿宋" w:hAnsi="仿宋" w:eastAsia="仿宋"/>
          <w:sz w:val="28"/>
          <w:lang w:val="zh-TW" w:bidi="zh-TW"/>
        </w:rPr>
        <w:t>网络报名</w:t>
      </w:r>
      <w:r>
        <w:rPr>
          <w:rFonts w:hint="eastAsia" w:ascii="仿宋" w:hAnsi="仿宋" w:eastAsia="仿宋"/>
          <w:sz w:val="28"/>
          <w:lang w:val="zh-TW" w:eastAsia="zh-TW" w:bidi="zh-TW"/>
        </w:rPr>
        <w:t>后打印，以下均简称“报名表”）原件一式一份</w:t>
      </w:r>
      <w:r>
        <w:rPr>
          <w:rFonts w:hint="eastAsia" w:ascii="仿宋" w:hAnsi="仿宋" w:eastAsia="仿宋"/>
          <w:sz w:val="28"/>
          <w:lang w:val="zh-TW" w:bidi="zh-TW"/>
        </w:rPr>
        <w:t>（根据报名表要求提前签字盖章）</w:t>
      </w:r>
      <w:r>
        <w:rPr>
          <w:rFonts w:hint="eastAsia" w:ascii="仿宋" w:hAnsi="仿宋" w:eastAsia="仿宋"/>
          <w:sz w:val="28"/>
          <w:lang w:val="zh-TW" w:eastAsia="zh-TW" w:bidi="zh-TW"/>
        </w:rPr>
        <w:t>，完成审批手续后由培训基地留存</w:t>
      </w:r>
      <w:r>
        <w:rPr>
          <w:rFonts w:hint="eastAsia" w:ascii="仿宋" w:hAnsi="仿宋" w:eastAsia="仿宋"/>
          <w:sz w:val="28"/>
          <w:lang w:val="zh-TW" w:bidi="zh-TW"/>
        </w:rPr>
        <w:t>。</w:t>
      </w:r>
    </w:p>
    <w:p>
      <w:pPr>
        <w:tabs>
          <w:tab w:val="left" w:pos="1190"/>
        </w:tabs>
        <w:snapToGrid w:val="0"/>
        <w:spacing w:line="360" w:lineRule="auto"/>
        <w:ind w:right="84" w:firstLine="560" w:firstLineChars="200"/>
        <w:rPr>
          <w:rFonts w:ascii="仿宋" w:hAnsi="仿宋" w:eastAsia="仿宋"/>
          <w:sz w:val="28"/>
          <w:lang w:val="zh-TW" w:bidi="zh-TW"/>
        </w:rPr>
      </w:pPr>
      <w:r>
        <w:rPr>
          <w:rFonts w:hint="eastAsia" w:ascii="仿宋" w:hAnsi="仿宋" w:eastAsia="仿宋"/>
          <w:sz w:val="28"/>
          <w:lang w:val="zh-TW" w:bidi="zh-TW"/>
        </w:rPr>
        <w:t>（2）本人身份证、学历、学位证书（从初始学历到最高学历的全部学历、学位证书）原件及复印件各一份，原件审核后返还本人。</w:t>
      </w:r>
    </w:p>
    <w:p>
      <w:pPr>
        <w:tabs>
          <w:tab w:val="left" w:pos="1190"/>
        </w:tabs>
        <w:snapToGrid w:val="0"/>
        <w:spacing w:line="360" w:lineRule="auto"/>
        <w:ind w:right="84" w:firstLine="560" w:firstLineChars="200"/>
        <w:rPr>
          <w:rFonts w:ascii="仿宋" w:hAnsi="仿宋" w:eastAsia="仿宋"/>
          <w:sz w:val="28"/>
          <w:lang w:val="zh-TW" w:bidi="zh-TW"/>
        </w:rPr>
      </w:pPr>
      <w:r>
        <w:rPr>
          <w:rFonts w:hint="eastAsia" w:ascii="仿宋" w:hAnsi="仿宋" w:eastAsia="仿宋"/>
          <w:sz w:val="28"/>
          <w:lang w:val="zh-TW" w:bidi="zh-TW"/>
        </w:rPr>
        <w:t>（3）如已取得执业医师资格证书的需携带原件及复印件一份，原件审核后返还本人，</w:t>
      </w:r>
      <w:r>
        <w:rPr>
          <w:rFonts w:ascii="仿宋" w:hAnsi="仿宋" w:eastAsia="仿宋"/>
          <w:sz w:val="28"/>
          <w:lang w:val="zh-TW" w:eastAsia="zh-TW" w:bidi="zh-TW"/>
        </w:rPr>
        <w:t>或</w:t>
      </w:r>
      <w:r>
        <w:rPr>
          <w:rFonts w:hint="eastAsia" w:ascii="仿宋" w:hAnsi="仿宋" w:eastAsia="仿宋"/>
          <w:sz w:val="28"/>
          <w:lang w:val="zh-TW" w:bidi="zh-TW"/>
        </w:rPr>
        <w:t>提供</w:t>
      </w:r>
      <w:r>
        <w:rPr>
          <w:rFonts w:ascii="仿宋" w:hAnsi="仿宋" w:eastAsia="仿宋"/>
          <w:sz w:val="28"/>
          <w:lang w:val="zh-TW" w:eastAsia="zh-TW" w:bidi="zh-TW"/>
        </w:rPr>
        <w:t>当年执业医师资格考试成绩单打印件；</w:t>
      </w:r>
      <w:r>
        <w:rPr>
          <w:rFonts w:hint="eastAsia" w:ascii="仿宋" w:hAnsi="仿宋" w:eastAsia="仿宋"/>
          <w:sz w:val="28"/>
          <w:lang w:val="zh-TW" w:bidi="zh-TW"/>
        </w:rPr>
        <w:t>已注册的需提供</w:t>
      </w:r>
      <w:r>
        <w:rPr>
          <w:rFonts w:ascii="仿宋" w:hAnsi="仿宋" w:eastAsia="仿宋"/>
          <w:sz w:val="28"/>
          <w:lang w:val="zh-TW" w:eastAsia="zh-TW" w:bidi="zh-TW"/>
        </w:rPr>
        <w:t>医师执业证</w:t>
      </w:r>
      <w:r>
        <w:rPr>
          <w:rFonts w:hint="eastAsia" w:ascii="仿宋" w:hAnsi="仿宋" w:eastAsia="仿宋"/>
          <w:sz w:val="28"/>
          <w:lang w:val="zh-TW" w:bidi="zh-TW"/>
        </w:rPr>
        <w:t>原件及</w:t>
      </w:r>
      <w:r>
        <w:rPr>
          <w:rFonts w:ascii="仿宋" w:hAnsi="仿宋" w:eastAsia="仿宋"/>
          <w:sz w:val="28"/>
          <w:lang w:val="zh-TW" w:eastAsia="zh-TW" w:bidi="zh-TW"/>
        </w:rPr>
        <w:t>复印件；</w:t>
      </w:r>
    </w:p>
    <w:p>
      <w:pPr>
        <w:tabs>
          <w:tab w:val="left" w:pos="1190"/>
        </w:tabs>
        <w:snapToGrid w:val="0"/>
        <w:spacing w:line="360" w:lineRule="auto"/>
        <w:ind w:right="84" w:firstLine="560" w:firstLineChars="200"/>
        <w:rPr>
          <w:rFonts w:ascii="仿宋" w:hAnsi="仿宋" w:eastAsia="仿宋"/>
          <w:sz w:val="28"/>
          <w:lang w:val="zh-TW" w:bidi="zh-TW"/>
        </w:rPr>
      </w:pPr>
      <w:r>
        <w:rPr>
          <w:rFonts w:hint="eastAsia" w:ascii="仿宋" w:hAnsi="仿宋" w:eastAsia="仿宋"/>
          <w:sz w:val="28"/>
          <w:lang w:val="zh-TW" w:eastAsia="zh-TW" w:bidi="zh-TW"/>
        </w:rPr>
        <w:t>（</w:t>
      </w:r>
      <w:r>
        <w:rPr>
          <w:rFonts w:hint="eastAsia" w:ascii="仿宋" w:hAnsi="仿宋" w:eastAsia="仿宋"/>
          <w:sz w:val="28"/>
          <w:lang w:val="zh-TW" w:bidi="zh-TW"/>
        </w:rPr>
        <w:t>4</w:t>
      </w:r>
      <w:r>
        <w:rPr>
          <w:rFonts w:hint="eastAsia" w:ascii="仿宋" w:hAnsi="仿宋" w:eastAsia="仿宋"/>
          <w:sz w:val="28"/>
          <w:lang w:val="zh-TW" w:eastAsia="zh-TW" w:bidi="zh-TW"/>
        </w:rPr>
        <w:t>）</w:t>
      </w:r>
      <w:r>
        <w:rPr>
          <w:rFonts w:ascii="仿宋" w:hAnsi="仿宋" w:eastAsia="仿宋"/>
          <w:sz w:val="28"/>
          <w:lang w:val="zh-TW" w:eastAsia="zh-TW" w:bidi="zh-TW"/>
        </w:rPr>
        <w:t>报考者个人基本信息资料：个人简历（贴上本人近期免冠照片，原件）；</w:t>
      </w:r>
    </w:p>
    <w:p>
      <w:pPr>
        <w:tabs>
          <w:tab w:val="left" w:pos="1190"/>
        </w:tabs>
        <w:snapToGrid w:val="0"/>
        <w:spacing w:line="360" w:lineRule="auto"/>
        <w:ind w:right="84" w:firstLine="560" w:firstLineChars="200"/>
        <w:rPr>
          <w:rFonts w:ascii="仿宋" w:hAnsi="仿宋" w:eastAsia="仿宋"/>
          <w:sz w:val="28"/>
          <w:lang w:val="zh-TW" w:eastAsia="zh-TW" w:bidi="zh-TW"/>
        </w:rPr>
      </w:pPr>
      <w:r>
        <w:rPr>
          <w:rFonts w:hint="eastAsia" w:ascii="仿宋" w:hAnsi="仿宋" w:eastAsia="仿宋"/>
          <w:sz w:val="28"/>
          <w:lang w:val="zh-TW" w:eastAsia="zh-TW" w:bidi="zh-TW"/>
        </w:rPr>
        <w:t>（</w:t>
      </w:r>
      <w:r>
        <w:rPr>
          <w:rFonts w:hint="eastAsia" w:ascii="仿宋" w:hAnsi="仿宋" w:eastAsia="仿宋"/>
          <w:sz w:val="28"/>
          <w:lang w:val="zh-TW" w:bidi="zh-TW"/>
        </w:rPr>
        <w:t>5</w:t>
      </w:r>
      <w:r>
        <w:rPr>
          <w:rFonts w:hint="eastAsia" w:ascii="仿宋" w:hAnsi="仿宋" w:eastAsia="仿宋"/>
          <w:sz w:val="28"/>
          <w:lang w:val="zh-TW" w:eastAsia="zh-TW" w:bidi="zh-TW"/>
        </w:rPr>
        <w:t>）</w:t>
      </w:r>
      <w:r>
        <w:rPr>
          <w:rFonts w:ascii="仿宋" w:hAnsi="仿宋" w:eastAsia="仿宋"/>
          <w:sz w:val="28"/>
          <w:lang w:val="zh-TW" w:eastAsia="zh-TW" w:bidi="zh-TW"/>
        </w:rPr>
        <w:t>报考者个人学习经历资料：</w:t>
      </w:r>
    </w:p>
    <w:p>
      <w:pPr>
        <w:tabs>
          <w:tab w:val="left" w:pos="1190"/>
        </w:tabs>
        <w:snapToGrid w:val="0"/>
        <w:spacing w:line="360" w:lineRule="auto"/>
        <w:ind w:right="84" w:firstLine="560" w:firstLineChars="200"/>
        <w:rPr>
          <w:rFonts w:ascii="仿宋" w:hAnsi="仿宋" w:eastAsia="仿宋"/>
          <w:sz w:val="28"/>
          <w:lang w:val="zh-TW" w:bidi="zh-TW"/>
        </w:rPr>
      </w:pPr>
      <w:r>
        <w:rPr>
          <w:rFonts w:ascii="仿宋" w:hAnsi="仿宋" w:eastAsia="仿宋"/>
          <w:sz w:val="28"/>
          <w:lang w:val="zh-TW" w:eastAsia="zh-TW" w:bidi="zh-TW"/>
        </w:rPr>
        <w:t>●</w:t>
      </w:r>
      <w:r>
        <w:rPr>
          <w:rFonts w:hint="eastAsia" w:ascii="仿宋" w:hAnsi="仿宋" w:eastAsia="仿宋"/>
          <w:sz w:val="28"/>
          <w:lang w:val="zh-TW" w:bidi="zh-TW"/>
        </w:rPr>
        <w:t>申请减免的</w:t>
      </w:r>
      <w:r>
        <w:rPr>
          <w:rFonts w:ascii="仿宋" w:hAnsi="仿宋" w:eastAsia="仿宋"/>
          <w:sz w:val="28"/>
          <w:lang w:val="zh-TW" w:eastAsia="zh-TW" w:bidi="zh-TW"/>
        </w:rPr>
        <w:t>临床医学专业学位硕士研究生，博士研究生:</w:t>
      </w:r>
      <w:r>
        <w:rPr>
          <w:rFonts w:hint="eastAsia"/>
        </w:rPr>
        <w:t xml:space="preserve"> </w:t>
      </w:r>
      <w:r>
        <w:rPr>
          <w:rFonts w:hint="eastAsia" w:ascii="仿宋" w:hAnsi="仿宋" w:eastAsia="仿宋"/>
          <w:sz w:val="28"/>
          <w:lang w:val="zh-TW" w:eastAsia="zh-TW" w:bidi="zh-TW"/>
        </w:rPr>
        <w:t>①</w:t>
      </w:r>
      <w:r>
        <w:rPr>
          <w:rFonts w:ascii="仿宋" w:hAnsi="仿宋" w:eastAsia="仿宋"/>
          <w:sz w:val="28"/>
          <w:lang w:val="zh-TW" w:eastAsia="zh-TW" w:bidi="zh-TW"/>
        </w:rPr>
        <w:t>应提交前一阶段学历毕业证书及学位证书复印件；</w:t>
      </w:r>
      <w:r>
        <w:rPr>
          <w:rFonts w:hint="eastAsia" w:ascii="仿宋" w:hAnsi="仿宋" w:eastAsia="仿宋"/>
          <w:sz w:val="28"/>
          <w:lang w:val="zh-TW" w:eastAsia="zh-TW" w:bidi="zh-TW"/>
        </w:rPr>
        <w:t>②</w:t>
      </w:r>
      <w:r>
        <w:rPr>
          <w:rFonts w:ascii="仿宋" w:hAnsi="仿宋" w:eastAsia="仿宋"/>
          <w:sz w:val="28"/>
          <w:lang w:val="zh-TW" w:eastAsia="zh-TW" w:bidi="zh-TW"/>
        </w:rPr>
        <w:t>研究生期间临床学科轮转情况(具体学科和轮转时间，即临床轮转情况登记表复印件)；</w:t>
      </w:r>
      <w:r>
        <w:rPr>
          <w:rFonts w:hint="eastAsia" w:ascii="仿宋" w:hAnsi="仿宋" w:eastAsia="仿宋"/>
          <w:sz w:val="28"/>
          <w:lang w:val="zh-TW" w:eastAsia="zh-TW" w:bidi="zh-TW"/>
        </w:rPr>
        <w:t>③</w:t>
      </w:r>
      <w:r>
        <w:rPr>
          <w:rFonts w:ascii="仿宋" w:hAnsi="仿宋" w:eastAsia="仿宋"/>
          <w:sz w:val="28"/>
          <w:lang w:val="zh-TW" w:eastAsia="zh-TW" w:bidi="zh-TW"/>
        </w:rPr>
        <w:t>一并提交《云南省住院医师规范化培训年限减免申请表》</w:t>
      </w:r>
      <w:r>
        <w:rPr>
          <w:rFonts w:hint="eastAsia" w:ascii="仿宋" w:hAnsi="仿宋" w:eastAsia="仿宋"/>
          <w:sz w:val="28"/>
          <w:lang w:val="zh-TW" w:eastAsia="zh-TW" w:bidi="zh-TW"/>
        </w:rPr>
        <w:t>一式两份</w:t>
      </w:r>
      <w:r>
        <w:rPr>
          <w:rFonts w:hint="eastAsia" w:ascii="仿宋" w:hAnsi="仿宋" w:eastAsia="仿宋"/>
          <w:sz w:val="28"/>
          <w:lang w:val="zh-TW" w:bidi="zh-TW"/>
        </w:rPr>
        <w:t>，以及</w:t>
      </w:r>
      <w:r>
        <w:rPr>
          <w:rFonts w:ascii="仿宋" w:hAnsi="仿宋" w:eastAsia="仿宋"/>
          <w:sz w:val="28"/>
          <w:lang w:val="zh-TW" w:eastAsia="zh-TW" w:bidi="zh-TW"/>
        </w:rPr>
        <w:t>由原用工单位人事部门出具的临床医疗工作证明；</w:t>
      </w:r>
    </w:p>
    <w:p>
      <w:pPr>
        <w:tabs>
          <w:tab w:val="left" w:pos="1190"/>
        </w:tabs>
        <w:snapToGrid w:val="0"/>
        <w:spacing w:line="360" w:lineRule="auto"/>
        <w:ind w:right="85" w:firstLine="560" w:firstLineChars="200"/>
        <w:rPr>
          <w:rFonts w:ascii="仿宋" w:hAnsi="仿宋" w:eastAsia="仿宋"/>
          <w:sz w:val="28"/>
          <w:lang w:val="zh-TW" w:bidi="zh-TW"/>
        </w:rPr>
      </w:pPr>
      <w:r>
        <w:rPr>
          <w:rFonts w:ascii="仿宋" w:hAnsi="仿宋" w:eastAsia="仿宋"/>
          <w:sz w:val="28"/>
          <w:lang w:val="zh-TW" w:eastAsia="zh-TW" w:bidi="zh-TW"/>
        </w:rPr>
        <w:t>●单位委培学员:除按上述要求提交相关材料外，还需提交由送培单位出具的委托培养函一份</w:t>
      </w:r>
      <w:r>
        <w:rPr>
          <w:rFonts w:hint="eastAsia" w:ascii="仿宋" w:hAnsi="仿宋" w:eastAsia="仿宋"/>
          <w:sz w:val="28"/>
          <w:lang w:val="zh-TW" w:eastAsia="zh-TW" w:bidi="zh-TW"/>
        </w:rPr>
        <w:t>（</w:t>
      </w:r>
      <w:r>
        <w:rPr>
          <w:rFonts w:ascii="仿宋" w:hAnsi="仿宋" w:eastAsia="仿宋"/>
          <w:sz w:val="28"/>
          <w:lang w:val="zh-TW" w:eastAsia="zh-TW" w:bidi="zh-TW"/>
        </w:rPr>
        <w:t>原件</w:t>
      </w:r>
      <w:r>
        <w:rPr>
          <w:rFonts w:hint="eastAsia" w:ascii="仿宋" w:hAnsi="仿宋" w:eastAsia="仿宋"/>
          <w:sz w:val="28"/>
          <w:lang w:val="zh-TW" w:eastAsia="zh-TW" w:bidi="zh-TW"/>
        </w:rPr>
        <w:t>加盖单位公章，</w:t>
      </w:r>
      <w:r>
        <w:rPr>
          <w:rFonts w:hint="eastAsia" w:ascii="仿宋" w:hAnsi="仿宋" w:eastAsia="仿宋"/>
          <w:sz w:val="28"/>
          <w:lang w:val="zh-TW" w:bidi="zh-TW"/>
        </w:rPr>
        <w:t>可参照</w:t>
      </w:r>
      <w:r>
        <w:rPr>
          <w:rFonts w:hint="eastAsia" w:ascii="仿宋" w:hAnsi="仿宋" w:eastAsia="仿宋"/>
          <w:sz w:val="28"/>
          <w:lang w:val="zh-TW" w:eastAsia="zh-TW" w:bidi="zh-TW"/>
        </w:rPr>
        <w:t>附件）</w:t>
      </w:r>
      <w:r>
        <w:rPr>
          <w:rFonts w:ascii="仿宋" w:hAnsi="仿宋" w:eastAsia="仿宋"/>
          <w:sz w:val="28"/>
          <w:lang w:val="zh-TW" w:eastAsia="zh-TW" w:bidi="zh-TW"/>
        </w:rPr>
        <w:t>。</w:t>
      </w:r>
    </w:p>
    <w:p>
      <w:pPr>
        <w:tabs>
          <w:tab w:val="left" w:pos="1190"/>
        </w:tabs>
        <w:snapToGrid w:val="0"/>
        <w:spacing w:line="360" w:lineRule="auto"/>
        <w:ind w:right="84" w:firstLine="562" w:firstLineChars="200"/>
        <w:rPr>
          <w:rFonts w:ascii="仿宋" w:hAnsi="仿宋" w:eastAsia="仿宋"/>
          <w:b/>
          <w:sz w:val="28"/>
          <w:lang w:val="zh-TW" w:eastAsia="zh-TW" w:bidi="zh-TW"/>
        </w:rPr>
      </w:pPr>
      <w:r>
        <w:rPr>
          <w:rFonts w:ascii="仿宋" w:hAnsi="仿宋" w:eastAsia="仿宋"/>
          <w:b/>
          <w:sz w:val="28"/>
          <w:lang w:val="zh-TW" w:eastAsia="zh-TW" w:bidi="zh-TW"/>
        </w:rPr>
        <w:t xml:space="preserve"> (</w:t>
      </w:r>
      <w:r>
        <w:rPr>
          <w:rFonts w:ascii="仿宋" w:hAnsi="仿宋" w:eastAsia="仿宋"/>
          <w:b/>
          <w:bCs/>
          <w:sz w:val="28"/>
          <w:lang w:val="zh-TW" w:eastAsia="zh-TW" w:bidi="zh-TW"/>
        </w:rPr>
        <w:t>三）</w:t>
      </w:r>
      <w:r>
        <w:rPr>
          <w:rFonts w:hint="eastAsia" w:ascii="仿宋" w:hAnsi="仿宋" w:eastAsia="仿宋"/>
          <w:b/>
          <w:bCs/>
          <w:sz w:val="28"/>
          <w:lang w:val="zh-TW" w:eastAsia="zh-TW" w:bidi="zh-TW"/>
        </w:rPr>
        <w:t>注意</w:t>
      </w:r>
      <w:r>
        <w:rPr>
          <w:rFonts w:ascii="仿宋" w:hAnsi="仿宋" w:eastAsia="仿宋"/>
          <w:b/>
          <w:bCs/>
          <w:sz w:val="28"/>
          <w:lang w:val="zh-TW" w:eastAsia="zh-TW" w:bidi="zh-TW"/>
        </w:rPr>
        <w:t>事项</w:t>
      </w:r>
    </w:p>
    <w:p>
      <w:pPr>
        <w:tabs>
          <w:tab w:val="left" w:pos="1190"/>
        </w:tabs>
        <w:snapToGrid w:val="0"/>
        <w:spacing w:line="360" w:lineRule="auto"/>
        <w:ind w:right="84" w:firstLine="560" w:firstLineChars="200"/>
        <w:rPr>
          <w:rFonts w:ascii="仿宋" w:hAnsi="仿宋" w:eastAsia="仿宋"/>
          <w:sz w:val="28"/>
          <w:lang w:val="zh-TW" w:eastAsia="zh-TW" w:bidi="zh-TW"/>
        </w:rPr>
      </w:pPr>
      <w:r>
        <w:rPr>
          <w:rFonts w:hint="eastAsia" w:ascii="仿宋" w:hAnsi="仿宋" w:eastAsia="仿宋"/>
          <w:sz w:val="28"/>
          <w:lang w:val="zh-TW" w:eastAsia="zh-TW" w:bidi="zh-TW"/>
        </w:rPr>
        <w:t>1</w:t>
      </w:r>
      <w:r>
        <w:rPr>
          <w:rFonts w:hint="eastAsia" w:ascii="仿宋" w:hAnsi="仿宋" w:eastAsia="仿宋"/>
          <w:sz w:val="28"/>
          <w:lang w:val="zh-TW" w:bidi="zh-TW"/>
        </w:rPr>
        <w:t>.</w:t>
      </w:r>
      <w:r>
        <w:rPr>
          <w:rFonts w:hint="eastAsia" w:ascii="仿宋" w:hAnsi="仿宋" w:eastAsia="仿宋"/>
          <w:sz w:val="28"/>
          <w:lang w:val="zh-TW" w:eastAsia="zh-TW" w:bidi="zh-TW"/>
        </w:rPr>
        <w:t>报名者应如实填写网报信息，凡因不按要求报名</w:t>
      </w:r>
      <w:r>
        <w:rPr>
          <w:rFonts w:hint="eastAsia" w:ascii="仿宋" w:hAnsi="仿宋" w:eastAsia="仿宋"/>
          <w:sz w:val="28"/>
          <w:lang w:val="zh-TW" w:bidi="zh-TW"/>
        </w:rPr>
        <w:t>、</w:t>
      </w:r>
      <w:r>
        <w:rPr>
          <w:rFonts w:hint="eastAsia" w:ascii="仿宋" w:hAnsi="仿宋" w:eastAsia="仿宋"/>
          <w:sz w:val="28"/>
          <w:lang w:val="zh-TW" w:eastAsia="zh-TW" w:bidi="zh-TW"/>
        </w:rPr>
        <w:t>网报信息误填</w:t>
      </w:r>
      <w:r>
        <w:rPr>
          <w:rFonts w:hint="eastAsia" w:ascii="仿宋" w:hAnsi="仿宋" w:eastAsia="仿宋"/>
          <w:sz w:val="28"/>
          <w:lang w:val="zh-TW" w:bidi="zh-TW"/>
        </w:rPr>
        <w:t>、</w:t>
      </w:r>
      <w:r>
        <w:rPr>
          <w:rFonts w:hint="eastAsia" w:ascii="仿宋" w:hAnsi="仿宋" w:eastAsia="仿宋"/>
          <w:sz w:val="28"/>
          <w:lang w:val="zh-TW" w:eastAsia="zh-TW" w:bidi="zh-TW"/>
        </w:rPr>
        <w:t>错填或填报虚假信息而造成不能考试或录取的，后果由报名人承担。在网络报名截止日期前，报名者可自行修改网报信息。请报考者提供准确的联系电话</w:t>
      </w:r>
      <w:r>
        <w:rPr>
          <w:rFonts w:hint="eastAsia" w:ascii="仿宋" w:hAnsi="仿宋" w:eastAsia="仿宋"/>
          <w:sz w:val="28"/>
          <w:lang w:val="zh-TW" w:bidi="zh-TW"/>
        </w:rPr>
        <w:t>并保持电话畅通</w:t>
      </w:r>
      <w:r>
        <w:rPr>
          <w:rFonts w:hint="eastAsia" w:ascii="仿宋" w:hAnsi="仿宋" w:eastAsia="仿宋"/>
          <w:sz w:val="28"/>
          <w:lang w:val="zh-TW" w:eastAsia="zh-TW" w:bidi="zh-TW"/>
        </w:rPr>
        <w:t>，以便及时联系。</w:t>
      </w:r>
    </w:p>
    <w:p>
      <w:pPr>
        <w:tabs>
          <w:tab w:val="left" w:pos="1190"/>
        </w:tabs>
        <w:snapToGrid w:val="0"/>
        <w:spacing w:line="360" w:lineRule="auto"/>
        <w:ind w:right="84" w:firstLine="560" w:firstLineChars="200"/>
        <w:rPr>
          <w:rFonts w:ascii="仿宋" w:hAnsi="仿宋" w:eastAsia="仿宋"/>
          <w:sz w:val="28"/>
          <w:lang w:val="zh-TW" w:bidi="zh-TW"/>
        </w:rPr>
      </w:pPr>
      <w:r>
        <w:rPr>
          <w:rFonts w:ascii="仿宋" w:hAnsi="仿宋" w:eastAsia="PMingLiU"/>
          <w:sz w:val="28"/>
          <w:lang w:val="zh-TW" w:eastAsia="zh-TW" w:bidi="zh-TW"/>
        </w:rPr>
        <w:t>2</w:t>
      </w:r>
      <w:r>
        <w:rPr>
          <w:rFonts w:hint="eastAsia" w:ascii="仿宋" w:hAnsi="仿宋" w:eastAsia="仿宋"/>
          <w:sz w:val="28"/>
          <w:lang w:val="zh-TW" w:bidi="zh-TW"/>
        </w:rPr>
        <w:t>.</w:t>
      </w:r>
      <w:r>
        <w:rPr>
          <w:rFonts w:hint="eastAsia" w:ascii="仿宋" w:hAnsi="仿宋" w:eastAsia="仿宋"/>
          <w:sz w:val="28"/>
          <w:lang w:val="zh-TW" w:eastAsia="zh-TW" w:bidi="zh-TW"/>
        </w:rPr>
        <w:t>按照《云南省住院医师规范化培训管理办法》规定，已具有与报考专业相同或部分相同的专业学位研究生学历人员</w:t>
      </w:r>
      <w:r>
        <w:rPr>
          <w:rFonts w:hint="eastAsia" w:ascii="仿宋" w:hAnsi="仿宋" w:eastAsia="仿宋"/>
          <w:sz w:val="28"/>
          <w:lang w:val="zh-TW" w:bidi="zh-TW"/>
        </w:rPr>
        <w:t>，</w:t>
      </w:r>
      <w:r>
        <w:rPr>
          <w:rFonts w:hint="eastAsia" w:ascii="仿宋" w:hAnsi="仿宋" w:eastAsia="仿宋"/>
          <w:sz w:val="28"/>
          <w:lang w:val="zh-TW" w:eastAsia="zh-TW" w:bidi="zh-TW"/>
        </w:rPr>
        <w:t>可申请培训年限减免。申请人需填报《住院医师规范化培训年限减免申请表》一式两份，我院根据上报材料和临床能力测评成绩，审核通过后确定录取学员培训年限。</w:t>
      </w:r>
    </w:p>
    <w:p>
      <w:pPr>
        <w:tabs>
          <w:tab w:val="left" w:pos="1190"/>
        </w:tabs>
        <w:snapToGrid w:val="0"/>
        <w:spacing w:line="360" w:lineRule="auto"/>
        <w:ind w:right="84" w:firstLine="560" w:firstLineChars="200"/>
        <w:rPr>
          <w:rFonts w:ascii="仿宋" w:hAnsi="仿宋" w:eastAsia="仿宋"/>
          <w:sz w:val="28"/>
          <w:lang w:val="zh-TW" w:eastAsia="zh-TW" w:bidi="zh-TW"/>
        </w:rPr>
      </w:pPr>
      <w:r>
        <w:rPr>
          <w:rFonts w:ascii="仿宋" w:hAnsi="仿宋" w:eastAsia="PMingLiU"/>
          <w:sz w:val="28"/>
          <w:lang w:val="zh-TW" w:eastAsia="zh-TW" w:bidi="zh-TW"/>
        </w:rPr>
        <w:t>3</w:t>
      </w:r>
      <w:r>
        <w:rPr>
          <w:rFonts w:hint="eastAsia" w:ascii="仿宋" w:hAnsi="仿宋" w:eastAsia="仿宋"/>
          <w:sz w:val="28"/>
          <w:lang w:val="zh-TW" w:bidi="zh-TW"/>
        </w:rPr>
        <w:t>.</w:t>
      </w:r>
      <w:r>
        <w:rPr>
          <w:rFonts w:hint="eastAsia" w:ascii="仿宋" w:hAnsi="仿宋" w:eastAsia="仿宋"/>
          <w:sz w:val="28"/>
          <w:lang w:val="zh-TW" w:eastAsia="zh-TW" w:bidi="zh-TW"/>
        </w:rPr>
        <w:t xml:space="preserve">报名者需随时关注管理平台中的报名状态栏，查看报名资格审核是否通过以及相关状态。其他注意事项请仔细查看并及时关注住培管理平台以及医院网站上的文件及通知。 </w:t>
      </w:r>
    </w:p>
    <w:p>
      <w:pPr>
        <w:pStyle w:val="14"/>
        <w:shd w:val="clear" w:color="auto" w:fill="auto"/>
        <w:snapToGrid w:val="0"/>
        <w:spacing w:line="360" w:lineRule="auto"/>
        <w:ind w:firstLine="643" w:firstLineChars="200"/>
        <w:jc w:val="left"/>
        <w:rPr>
          <w:rFonts w:ascii="仿宋" w:hAnsi="仿宋" w:eastAsia="仿宋"/>
          <w:spacing w:val="0"/>
          <w:sz w:val="32"/>
          <w:szCs w:val="28"/>
        </w:rPr>
      </w:pPr>
      <w:r>
        <w:rPr>
          <w:rFonts w:hint="eastAsia" w:ascii="仿宋" w:hAnsi="仿宋" w:eastAsia="仿宋"/>
          <w:spacing w:val="0"/>
          <w:sz w:val="32"/>
          <w:szCs w:val="28"/>
          <w:lang w:val="zh-TW" w:bidi="zh-TW"/>
        </w:rPr>
        <w:t>九、</w:t>
      </w:r>
      <w:r>
        <w:rPr>
          <w:rFonts w:ascii="仿宋" w:hAnsi="仿宋" w:eastAsia="仿宋"/>
          <w:spacing w:val="0"/>
          <w:sz w:val="32"/>
          <w:szCs w:val="28"/>
          <w:lang w:val="zh-TW" w:eastAsia="zh-TW" w:bidi="zh-TW"/>
        </w:rPr>
        <w:t>录取程序</w:t>
      </w:r>
    </w:p>
    <w:p>
      <w:pPr>
        <w:tabs>
          <w:tab w:val="left" w:pos="1190"/>
        </w:tabs>
        <w:snapToGrid w:val="0"/>
        <w:spacing w:line="360" w:lineRule="auto"/>
        <w:ind w:right="85" w:firstLine="560" w:firstLineChars="200"/>
        <w:rPr>
          <w:rFonts w:ascii="仿宋" w:hAnsi="仿宋" w:eastAsia="仿宋"/>
          <w:sz w:val="28"/>
        </w:rPr>
      </w:pPr>
      <w:r>
        <w:rPr>
          <w:rFonts w:ascii="仿宋" w:hAnsi="仿宋" w:eastAsia="仿宋"/>
          <w:sz w:val="28"/>
        </w:rPr>
        <w:t>招录考核由专业笔试及综合素质面试组成，按照“公开公平</w:t>
      </w:r>
      <w:r>
        <w:rPr>
          <w:rFonts w:hint="eastAsia" w:ascii="仿宋" w:hAnsi="仿宋" w:eastAsia="仿宋"/>
          <w:sz w:val="28"/>
        </w:rPr>
        <w:t>、</w:t>
      </w:r>
      <w:r>
        <w:rPr>
          <w:rFonts w:ascii="仿宋" w:hAnsi="仿宋" w:eastAsia="仿宋"/>
          <w:sz w:val="28"/>
        </w:rPr>
        <w:t>择优录取</w:t>
      </w:r>
      <w:r>
        <w:rPr>
          <w:rFonts w:hint="eastAsia" w:ascii="仿宋" w:hAnsi="仿宋" w:eastAsia="仿宋"/>
          <w:sz w:val="28"/>
        </w:rPr>
        <w:t>、</w:t>
      </w:r>
      <w:r>
        <w:rPr>
          <w:rFonts w:ascii="仿宋" w:hAnsi="仿宋" w:eastAsia="仿宋"/>
          <w:sz w:val="28"/>
        </w:rPr>
        <w:t>双向选择”原则择优录取培训学员。</w:t>
      </w:r>
    </w:p>
    <w:p>
      <w:pPr>
        <w:tabs>
          <w:tab w:val="left" w:pos="1190"/>
        </w:tabs>
        <w:snapToGrid w:val="0"/>
        <w:spacing w:line="360" w:lineRule="auto"/>
        <w:ind w:right="85" w:firstLine="560" w:firstLineChars="200"/>
        <w:rPr>
          <w:rFonts w:ascii="仿宋" w:hAnsi="仿宋" w:eastAsia="仿宋"/>
          <w:sz w:val="28"/>
        </w:rPr>
      </w:pPr>
      <w:r>
        <w:rPr>
          <w:rFonts w:hint="eastAsia" w:ascii="仿宋" w:hAnsi="仿宋" w:eastAsia="仿宋"/>
          <w:sz w:val="28"/>
        </w:rPr>
        <w:t>（一）笔试+技能考核：拟于2023年7月6日进行，考试内容为儿科、儿外科临床综合理论、技能考核。如申请减免培训年限人员还需参加临床技能操作考核。具体通知详见我院考点公告。</w:t>
      </w:r>
    </w:p>
    <w:p>
      <w:pPr>
        <w:tabs>
          <w:tab w:val="left" w:pos="1190"/>
        </w:tabs>
        <w:snapToGrid w:val="0"/>
        <w:spacing w:line="360" w:lineRule="auto"/>
        <w:ind w:right="85" w:firstLine="560" w:firstLineChars="200"/>
        <w:rPr>
          <w:rFonts w:ascii="仿宋" w:hAnsi="仿宋" w:eastAsia="仿宋"/>
          <w:sz w:val="28"/>
        </w:rPr>
      </w:pPr>
      <w:r>
        <w:rPr>
          <w:rFonts w:hint="eastAsia" w:ascii="仿宋" w:hAnsi="仿宋" w:eastAsia="仿宋"/>
          <w:sz w:val="28"/>
        </w:rPr>
        <w:t>（二）面试：拟于2023年7月7日进行，主要考察专业能力（含临床技能操作、英文水平及综合素质）。具体通知详见我院考点公告。</w:t>
      </w:r>
    </w:p>
    <w:p>
      <w:pPr>
        <w:tabs>
          <w:tab w:val="left" w:pos="1190"/>
        </w:tabs>
        <w:snapToGrid w:val="0"/>
        <w:spacing w:line="360" w:lineRule="auto"/>
        <w:ind w:right="85" w:firstLine="560" w:firstLineChars="200"/>
        <w:rPr>
          <w:rFonts w:ascii="仿宋" w:hAnsi="仿宋" w:eastAsia="仿宋"/>
          <w:sz w:val="28"/>
        </w:rPr>
      </w:pPr>
      <w:r>
        <w:rPr>
          <w:rFonts w:hint="eastAsia" w:ascii="仿宋" w:hAnsi="仿宋" w:eastAsia="仿宋"/>
          <w:sz w:val="28"/>
        </w:rPr>
        <w:t>（三）体检：</w:t>
      </w:r>
      <w:r>
        <w:rPr>
          <w:rFonts w:ascii="仿宋" w:hAnsi="仿宋" w:eastAsia="仿宋"/>
          <w:sz w:val="28"/>
        </w:rPr>
        <w:t>被录取学员应</w:t>
      </w:r>
      <w:r>
        <w:rPr>
          <w:rFonts w:hint="eastAsia" w:ascii="仿宋" w:hAnsi="仿宋" w:eastAsia="仿宋"/>
          <w:sz w:val="28"/>
        </w:rPr>
        <w:t>自行到三级甲等综合医院（昆明市第一人民医院体检中心）</w:t>
      </w:r>
      <w:r>
        <w:rPr>
          <w:rFonts w:ascii="仿宋" w:hAnsi="仿宋" w:eastAsia="仿宋"/>
          <w:sz w:val="28"/>
        </w:rPr>
        <w:t>进行体检</w:t>
      </w:r>
      <w:r>
        <w:rPr>
          <w:rFonts w:hint="eastAsia" w:ascii="仿宋" w:hAnsi="仿宋" w:eastAsia="仿宋"/>
          <w:sz w:val="28"/>
        </w:rPr>
        <w:t>，体检类别：入职、工作调动体检，体检费用自理</w:t>
      </w:r>
      <w:r>
        <w:rPr>
          <w:rFonts w:ascii="仿宋" w:hAnsi="仿宋" w:eastAsia="仿宋"/>
          <w:sz w:val="28"/>
        </w:rPr>
        <w:t>，</w:t>
      </w:r>
      <w:r>
        <w:rPr>
          <w:rFonts w:hint="eastAsia" w:ascii="仿宋" w:hAnsi="仿宋" w:eastAsia="仿宋"/>
          <w:sz w:val="28"/>
        </w:rPr>
        <w:t>于2023年7月21日将体检报告上交至教学管理办公室（行政楼五楼H511）。</w:t>
      </w:r>
    </w:p>
    <w:p>
      <w:pPr>
        <w:tabs>
          <w:tab w:val="left" w:pos="1190"/>
        </w:tabs>
        <w:snapToGrid w:val="0"/>
        <w:spacing w:line="360" w:lineRule="auto"/>
        <w:ind w:right="85" w:firstLine="560" w:firstLineChars="200"/>
        <w:rPr>
          <w:rFonts w:ascii="仿宋" w:hAnsi="仿宋" w:eastAsia="仿宋"/>
          <w:sz w:val="28"/>
        </w:rPr>
      </w:pPr>
      <w:r>
        <w:rPr>
          <w:rFonts w:hint="eastAsia" w:ascii="仿宋" w:hAnsi="仿宋" w:eastAsia="仿宋"/>
          <w:sz w:val="28"/>
        </w:rPr>
        <w:t>（四</w:t>
      </w:r>
      <w:r>
        <w:rPr>
          <w:rFonts w:ascii="仿宋" w:hAnsi="仿宋" w:eastAsia="仿宋"/>
          <w:sz w:val="28"/>
        </w:rPr>
        <w:t>）录取：</w:t>
      </w:r>
      <w:r>
        <w:rPr>
          <w:rFonts w:hint="eastAsia" w:ascii="仿宋" w:hAnsi="仿宋" w:eastAsia="仿宋"/>
          <w:sz w:val="28"/>
        </w:rPr>
        <w:t>根据招录计划、报考人数、基地培训容量、考试成绩、体检结果等，分专业择优录取。</w:t>
      </w:r>
    </w:p>
    <w:p>
      <w:pPr>
        <w:tabs>
          <w:tab w:val="left" w:pos="1190"/>
        </w:tabs>
        <w:snapToGrid w:val="0"/>
        <w:spacing w:line="360" w:lineRule="auto"/>
        <w:ind w:right="85" w:firstLine="560" w:firstLineChars="200"/>
        <w:rPr>
          <w:rFonts w:ascii="仿宋" w:hAnsi="仿宋" w:eastAsia="仿宋"/>
          <w:sz w:val="28"/>
        </w:rPr>
      </w:pPr>
      <w:r>
        <w:rPr>
          <w:rFonts w:hint="eastAsia" w:ascii="仿宋" w:hAnsi="仿宋" w:eastAsia="仿宋"/>
          <w:sz w:val="28"/>
        </w:rPr>
        <w:t>（五）报到：体检合格的考生于2023年8月29日到昆明市儿童医院前兴院区行政楼三楼急救技能培训室报到（具体报到流程及要求另行通知）。</w:t>
      </w:r>
    </w:p>
    <w:p>
      <w:pPr>
        <w:tabs>
          <w:tab w:val="left" w:pos="1190"/>
        </w:tabs>
        <w:snapToGrid w:val="0"/>
        <w:spacing w:line="360" w:lineRule="auto"/>
        <w:ind w:right="85" w:firstLine="560" w:firstLineChars="200"/>
        <w:rPr>
          <w:rFonts w:ascii="仿宋" w:hAnsi="仿宋" w:eastAsia="仿宋"/>
          <w:sz w:val="28"/>
          <w:lang w:val="zh-TW" w:eastAsia="zh-TW" w:bidi="zh-TW"/>
        </w:rPr>
      </w:pPr>
      <w:r>
        <w:rPr>
          <w:rFonts w:hint="eastAsia" w:ascii="仿宋" w:hAnsi="仿宋" w:eastAsia="仿宋"/>
          <w:sz w:val="28"/>
          <w:lang w:val="zh-TW" w:eastAsia="zh-TW" w:bidi="zh-TW"/>
        </w:rPr>
        <w:t>（</w:t>
      </w:r>
      <w:r>
        <w:rPr>
          <w:rFonts w:hint="eastAsia" w:ascii="仿宋" w:hAnsi="仿宋" w:eastAsia="仿宋"/>
          <w:sz w:val="28"/>
          <w:lang w:val="zh-TW" w:bidi="zh-TW"/>
        </w:rPr>
        <w:t>六</w:t>
      </w:r>
      <w:r>
        <w:rPr>
          <w:rFonts w:hint="eastAsia" w:ascii="仿宋" w:hAnsi="仿宋" w:eastAsia="仿宋"/>
          <w:sz w:val="28"/>
          <w:lang w:val="zh-TW" w:eastAsia="zh-TW" w:bidi="zh-TW"/>
        </w:rPr>
        <w:t>）根据国家和省卫生</w:t>
      </w:r>
      <w:r>
        <w:rPr>
          <w:rFonts w:hint="eastAsia" w:ascii="仿宋" w:hAnsi="仿宋" w:eastAsia="仿宋"/>
          <w:sz w:val="28"/>
          <w:lang w:val="zh-TW" w:bidi="zh-TW"/>
        </w:rPr>
        <w:t>健康委员会</w:t>
      </w:r>
      <w:r>
        <w:rPr>
          <w:rFonts w:hint="eastAsia" w:ascii="仿宋" w:hAnsi="仿宋" w:eastAsia="仿宋"/>
          <w:sz w:val="28"/>
          <w:lang w:val="zh-TW" w:eastAsia="zh-TW" w:bidi="zh-TW"/>
        </w:rPr>
        <w:t>相关文件规定，请报考者务必充分知晓以下重要事项：</w:t>
      </w:r>
    </w:p>
    <w:p>
      <w:pPr>
        <w:tabs>
          <w:tab w:val="left" w:pos="1190"/>
        </w:tabs>
        <w:snapToGrid w:val="0"/>
        <w:spacing w:line="360" w:lineRule="auto"/>
        <w:ind w:right="85" w:firstLine="560" w:firstLineChars="200"/>
        <w:rPr>
          <w:rFonts w:ascii="仿宋" w:hAnsi="仿宋" w:eastAsia="仿宋"/>
          <w:sz w:val="28"/>
          <w:lang w:val="zh-TW" w:eastAsia="zh-TW" w:bidi="zh-TW"/>
        </w:rPr>
      </w:pPr>
      <w:r>
        <w:rPr>
          <w:rFonts w:hint="eastAsia" w:ascii="仿宋" w:hAnsi="仿宋" w:eastAsia="仿宋"/>
          <w:sz w:val="28"/>
          <w:lang w:val="zh-TW" w:eastAsia="zh-TW" w:bidi="zh-TW"/>
        </w:rPr>
        <w:t>1</w:t>
      </w:r>
      <w:r>
        <w:rPr>
          <w:rFonts w:hint="eastAsia" w:ascii="仿宋" w:hAnsi="仿宋" w:eastAsia="仿宋"/>
          <w:sz w:val="28"/>
          <w:lang w:val="zh-TW" w:bidi="zh-TW"/>
        </w:rPr>
        <w:t>.</w:t>
      </w:r>
      <w:r>
        <w:rPr>
          <w:rFonts w:hint="eastAsia" w:ascii="仿宋" w:hAnsi="仿宋" w:eastAsia="仿宋"/>
          <w:sz w:val="28"/>
          <w:lang w:val="zh-TW" w:eastAsia="zh-TW" w:bidi="zh-TW"/>
        </w:rPr>
        <w:t>根据《住院医师规范化培训招收实施办法（试行）》（国卫办科教发〔2015〕49号）规定，对在培训招收工作中弄虚作假的培训申请人，取消其本次报名</w:t>
      </w:r>
      <w:r>
        <w:rPr>
          <w:rFonts w:hint="eastAsia" w:ascii="仿宋" w:hAnsi="仿宋" w:eastAsia="仿宋"/>
          <w:sz w:val="28"/>
          <w:lang w:val="zh-TW" w:bidi="zh-TW"/>
        </w:rPr>
        <w:t>、</w:t>
      </w:r>
      <w:r>
        <w:rPr>
          <w:rFonts w:hint="eastAsia" w:ascii="仿宋" w:hAnsi="仿宋" w:eastAsia="仿宋"/>
          <w:sz w:val="28"/>
          <w:lang w:val="zh-TW" w:eastAsia="zh-TW" w:bidi="zh-TW"/>
        </w:rPr>
        <w:t>录取资格；对录取后不按要求报到或报到后退出.终止培训者（含在培学员参加全日制研究生学历教育录取并就读）</w:t>
      </w:r>
      <w:r>
        <w:rPr>
          <w:rFonts w:hint="eastAsia" w:ascii="仿宋" w:hAnsi="仿宋" w:eastAsia="仿宋"/>
          <w:sz w:val="28"/>
          <w:lang w:val="zh-TW" w:bidi="zh-TW"/>
        </w:rPr>
        <w:t>，</w:t>
      </w:r>
      <w:r>
        <w:rPr>
          <w:rFonts w:hint="eastAsia" w:ascii="仿宋" w:hAnsi="仿宋" w:eastAsia="仿宋"/>
          <w:sz w:val="28"/>
          <w:lang w:val="zh-TW" w:eastAsia="zh-TW" w:bidi="zh-TW"/>
        </w:rPr>
        <w:t>自终止培训起3年内不得报名参加住院医师规范化培训，除如数退还已享受的相关费用（包括培训费</w:t>
      </w:r>
      <w:r>
        <w:rPr>
          <w:rFonts w:hint="eastAsia" w:ascii="仿宋" w:hAnsi="仿宋" w:eastAsia="仿宋"/>
          <w:sz w:val="28"/>
          <w:lang w:val="zh-TW" w:bidi="zh-TW"/>
        </w:rPr>
        <w:t>、</w:t>
      </w:r>
      <w:r>
        <w:rPr>
          <w:rFonts w:hint="eastAsia" w:ascii="仿宋" w:hAnsi="仿宋" w:eastAsia="仿宋"/>
          <w:sz w:val="28"/>
          <w:lang w:val="zh-TW" w:eastAsia="zh-TW" w:bidi="zh-TW"/>
        </w:rPr>
        <w:t>住宿费和生活补助费），还需按以上已享受费用的50%作为违约金一并缴入省级国库。</w:t>
      </w:r>
    </w:p>
    <w:p>
      <w:pPr>
        <w:tabs>
          <w:tab w:val="left" w:pos="1190"/>
        </w:tabs>
        <w:snapToGrid w:val="0"/>
        <w:spacing w:line="360" w:lineRule="auto"/>
        <w:ind w:right="85" w:firstLine="560" w:firstLineChars="200"/>
        <w:rPr>
          <w:rFonts w:ascii="仿宋" w:hAnsi="仿宋" w:eastAsia="仿宋"/>
          <w:sz w:val="28"/>
          <w:lang w:val="zh-TW" w:bidi="zh-TW"/>
        </w:rPr>
      </w:pPr>
      <w:r>
        <w:rPr>
          <w:rFonts w:hint="eastAsia" w:ascii="仿宋" w:hAnsi="仿宋" w:eastAsia="仿宋"/>
          <w:sz w:val="28"/>
          <w:lang w:val="zh-TW" w:eastAsia="zh-TW" w:bidi="zh-TW"/>
        </w:rPr>
        <w:t>2</w:t>
      </w:r>
      <w:r>
        <w:rPr>
          <w:rFonts w:hint="eastAsia" w:ascii="仿宋" w:hAnsi="仿宋" w:eastAsia="仿宋"/>
          <w:sz w:val="28"/>
          <w:lang w:val="zh-TW" w:bidi="zh-TW"/>
        </w:rPr>
        <w:t>.</w:t>
      </w:r>
      <w:r>
        <w:rPr>
          <w:rFonts w:hint="eastAsia" w:ascii="仿宋" w:hAnsi="仿宋" w:eastAsia="仿宋"/>
          <w:sz w:val="28"/>
          <w:lang w:val="zh-TW" w:eastAsia="zh-TW" w:bidi="zh-TW"/>
        </w:rPr>
        <w:t>报考人员应确认所报志愿</w:t>
      </w:r>
      <w:r>
        <w:rPr>
          <w:rFonts w:hint="eastAsia" w:ascii="仿宋" w:hAnsi="仿宋" w:eastAsia="仿宋"/>
          <w:sz w:val="28"/>
          <w:lang w:val="zh-TW" w:bidi="zh-TW"/>
        </w:rPr>
        <w:t>并保证</w:t>
      </w:r>
      <w:r>
        <w:rPr>
          <w:rFonts w:hint="eastAsia" w:ascii="仿宋" w:hAnsi="仿宋" w:eastAsia="仿宋"/>
          <w:sz w:val="28"/>
          <w:lang w:val="zh-TW" w:eastAsia="zh-TW" w:bidi="zh-TW"/>
        </w:rPr>
        <w:t>其无退出或终止培训等记录，并随时关注所报培训基地发布的消息和公告，服从培训基地招录工作安排。招录过程中无故缺席相关审核</w:t>
      </w:r>
      <w:r>
        <w:rPr>
          <w:rFonts w:hint="eastAsia" w:ascii="仿宋" w:hAnsi="仿宋" w:eastAsia="仿宋"/>
          <w:sz w:val="28"/>
          <w:lang w:val="zh-TW" w:bidi="zh-TW"/>
        </w:rPr>
        <w:t>、</w:t>
      </w:r>
      <w:r>
        <w:rPr>
          <w:rFonts w:hint="eastAsia" w:ascii="仿宋" w:hAnsi="仿宋" w:eastAsia="仿宋"/>
          <w:sz w:val="28"/>
          <w:lang w:val="zh-TW" w:eastAsia="zh-TW" w:bidi="zh-TW"/>
        </w:rPr>
        <w:t>考试</w:t>
      </w:r>
      <w:r>
        <w:rPr>
          <w:rFonts w:hint="eastAsia" w:ascii="仿宋" w:hAnsi="仿宋" w:eastAsia="仿宋"/>
          <w:sz w:val="28"/>
          <w:lang w:val="zh-TW" w:bidi="zh-TW"/>
        </w:rPr>
        <w:t>、</w:t>
      </w:r>
      <w:r>
        <w:rPr>
          <w:rFonts w:hint="eastAsia" w:ascii="仿宋" w:hAnsi="仿宋" w:eastAsia="仿宋"/>
          <w:sz w:val="28"/>
          <w:lang w:val="zh-TW" w:eastAsia="zh-TW" w:bidi="zh-TW"/>
        </w:rPr>
        <w:t>面试</w:t>
      </w:r>
      <w:r>
        <w:rPr>
          <w:rFonts w:hint="eastAsia" w:ascii="仿宋" w:hAnsi="仿宋" w:eastAsia="仿宋"/>
          <w:sz w:val="28"/>
          <w:lang w:val="zh-TW" w:bidi="zh-TW"/>
        </w:rPr>
        <w:t>、</w:t>
      </w:r>
      <w:r>
        <w:rPr>
          <w:rFonts w:hint="eastAsia" w:ascii="仿宋" w:hAnsi="仿宋" w:eastAsia="仿宋"/>
          <w:sz w:val="28"/>
          <w:lang w:val="zh-TW" w:eastAsia="zh-TW" w:bidi="zh-TW"/>
        </w:rPr>
        <w:t>报到等环节者，视为个人原因主动放弃，并承担相关责任后果。</w:t>
      </w:r>
    </w:p>
    <w:p>
      <w:pPr>
        <w:pStyle w:val="14"/>
        <w:shd w:val="clear" w:color="auto" w:fill="auto"/>
        <w:snapToGrid w:val="0"/>
        <w:spacing w:line="360" w:lineRule="auto"/>
        <w:ind w:firstLine="643" w:firstLineChars="200"/>
        <w:jc w:val="left"/>
        <w:rPr>
          <w:rFonts w:ascii="仿宋" w:hAnsi="仿宋" w:eastAsia="仿宋"/>
          <w:spacing w:val="0"/>
          <w:sz w:val="32"/>
          <w:szCs w:val="28"/>
          <w:lang w:val="zh-TW" w:bidi="zh-TW"/>
        </w:rPr>
      </w:pPr>
      <w:r>
        <w:rPr>
          <w:rFonts w:hint="eastAsia" w:ascii="仿宋" w:hAnsi="仿宋" w:eastAsia="仿宋"/>
          <w:spacing w:val="0"/>
          <w:sz w:val="32"/>
          <w:szCs w:val="28"/>
          <w:lang w:val="zh-TW" w:bidi="zh-TW"/>
        </w:rPr>
        <w:t>十、培训管理</w:t>
      </w:r>
    </w:p>
    <w:p>
      <w:pPr>
        <w:tabs>
          <w:tab w:val="left" w:pos="1190"/>
        </w:tabs>
        <w:snapToGrid w:val="0"/>
        <w:spacing w:line="360" w:lineRule="auto"/>
        <w:ind w:right="84" w:firstLine="560" w:firstLineChars="200"/>
        <w:rPr>
          <w:rFonts w:ascii="仿宋" w:hAnsi="仿宋" w:eastAsia="仿宋"/>
          <w:sz w:val="28"/>
          <w:lang w:val="zh-TW" w:eastAsia="zh-TW" w:bidi="zh-TW"/>
        </w:rPr>
      </w:pPr>
      <w:r>
        <w:rPr>
          <w:rFonts w:ascii="仿宋" w:hAnsi="仿宋" w:eastAsia="仿宋"/>
          <w:sz w:val="28"/>
          <w:lang w:val="zh-TW" w:eastAsia="zh-TW" w:bidi="zh-TW"/>
        </w:rPr>
        <w:t>（一）培训学员的录取专业及培训年限，以省</w:t>
      </w:r>
      <w:r>
        <w:rPr>
          <w:rFonts w:hint="eastAsia" w:ascii="仿宋" w:hAnsi="仿宋" w:eastAsia="仿宋"/>
          <w:sz w:val="28"/>
          <w:lang w:val="zh-TW" w:bidi="zh-TW"/>
        </w:rPr>
        <w:t>卫生健康</w:t>
      </w:r>
      <w:r>
        <w:rPr>
          <w:rFonts w:ascii="仿宋" w:hAnsi="仿宋" w:eastAsia="仿宋"/>
          <w:sz w:val="28"/>
          <w:lang w:val="zh-TW" w:eastAsia="zh-TW" w:bidi="zh-TW"/>
        </w:rPr>
        <w:t>委公布信息为准，并作为享受财政补助资金的依据。</w:t>
      </w:r>
    </w:p>
    <w:p>
      <w:pPr>
        <w:tabs>
          <w:tab w:val="left" w:pos="1190"/>
        </w:tabs>
        <w:snapToGrid w:val="0"/>
        <w:spacing w:line="360" w:lineRule="auto"/>
        <w:ind w:right="84" w:firstLine="560" w:firstLineChars="200"/>
        <w:rPr>
          <w:rFonts w:hint="default" w:ascii="仿宋" w:hAnsi="仿宋" w:eastAsia="仿宋"/>
          <w:sz w:val="28"/>
          <w:lang w:val="en-US" w:eastAsia="zh-CN" w:bidi="zh-TW"/>
        </w:rPr>
      </w:pPr>
      <w:r>
        <w:rPr>
          <w:rFonts w:ascii="仿宋" w:hAnsi="仿宋" w:eastAsia="仿宋"/>
          <w:sz w:val="28"/>
          <w:lang w:val="zh-TW" w:eastAsia="zh-TW" w:bidi="zh-TW"/>
        </w:rPr>
        <w:t>（二）</w:t>
      </w:r>
      <w:r>
        <w:rPr>
          <w:rFonts w:hint="eastAsia" w:ascii="仿宋" w:hAnsi="仿宋" w:eastAsia="仿宋"/>
          <w:sz w:val="28"/>
          <w:lang w:val="zh-TW" w:eastAsia="zh-TW" w:bidi="zh-TW"/>
        </w:rPr>
        <w:t>按照国家、云南省卫生</w:t>
      </w:r>
      <w:r>
        <w:rPr>
          <w:rFonts w:hint="eastAsia" w:ascii="仿宋" w:hAnsi="仿宋" w:eastAsia="仿宋"/>
          <w:sz w:val="28"/>
          <w:lang w:val="zh-TW" w:bidi="zh-TW"/>
        </w:rPr>
        <w:t>健康</w:t>
      </w:r>
      <w:r>
        <w:rPr>
          <w:rFonts w:hint="eastAsia" w:ascii="仿宋" w:hAnsi="仿宋" w:eastAsia="仿宋"/>
          <w:sz w:val="28"/>
          <w:lang w:val="zh-TW" w:eastAsia="zh-TW" w:bidi="zh-TW"/>
        </w:rPr>
        <w:t>委、医院相关文件要求进行统一培训过程管理</w:t>
      </w:r>
      <w:r>
        <w:rPr>
          <w:rFonts w:hint="eastAsia" w:ascii="仿宋" w:hAnsi="仿宋" w:eastAsia="仿宋"/>
          <w:sz w:val="28"/>
          <w:lang w:val="zh-TW" w:eastAsia="zh-CN" w:bidi="zh-TW"/>
        </w:rPr>
        <w:t>，</w:t>
      </w:r>
      <w:bookmarkStart w:id="0" w:name="_GoBack"/>
      <w:bookmarkEnd w:id="0"/>
      <w:r>
        <w:rPr>
          <w:rFonts w:hint="eastAsia" w:ascii="仿宋" w:hAnsi="仿宋" w:eastAsia="仿宋"/>
          <w:sz w:val="28"/>
          <w:lang w:val="en-US" w:eastAsia="zh-CN" w:bidi="zh-TW"/>
        </w:rPr>
        <w:t>落实住培“两个同等对待”。</w:t>
      </w:r>
    </w:p>
    <w:p>
      <w:pPr>
        <w:tabs>
          <w:tab w:val="left" w:pos="1190"/>
        </w:tabs>
        <w:snapToGrid w:val="0"/>
        <w:spacing w:line="360" w:lineRule="auto"/>
        <w:ind w:right="84" w:firstLine="560" w:firstLineChars="200"/>
        <w:rPr>
          <w:rFonts w:ascii="仿宋" w:hAnsi="仿宋" w:eastAsia="仿宋"/>
          <w:sz w:val="28"/>
          <w:lang w:val="zh-TW" w:eastAsia="zh-TW" w:bidi="zh-TW"/>
        </w:rPr>
      </w:pPr>
      <w:r>
        <w:rPr>
          <w:rFonts w:hint="eastAsia" w:ascii="仿宋" w:hAnsi="仿宋" w:eastAsia="仿宋"/>
          <w:sz w:val="28"/>
          <w:lang w:val="zh-TW" w:eastAsia="zh-CN" w:bidi="zh-TW"/>
        </w:rPr>
        <w:t>（</w:t>
      </w:r>
      <w:r>
        <w:rPr>
          <w:rFonts w:hint="eastAsia" w:ascii="仿宋" w:hAnsi="仿宋" w:eastAsia="仿宋"/>
          <w:sz w:val="28"/>
          <w:lang w:val="en-US" w:eastAsia="zh-CN" w:bidi="zh-TW"/>
        </w:rPr>
        <w:t>三</w:t>
      </w:r>
      <w:r>
        <w:rPr>
          <w:rFonts w:hint="eastAsia" w:ascii="仿宋" w:hAnsi="仿宋" w:eastAsia="仿宋"/>
          <w:sz w:val="28"/>
          <w:lang w:val="zh-TW" w:eastAsia="zh-CN" w:bidi="zh-TW"/>
        </w:rPr>
        <w:t>）</w:t>
      </w:r>
      <w:r>
        <w:rPr>
          <w:rFonts w:hint="eastAsia" w:ascii="仿宋" w:hAnsi="仿宋" w:eastAsia="仿宋"/>
          <w:sz w:val="28"/>
          <w:lang w:val="zh-TW" w:eastAsia="zh-TW" w:bidi="zh-TW"/>
        </w:rPr>
        <w:t>通过住院医师规范化培训结业考核的培训学员，云南省卫生</w:t>
      </w:r>
      <w:r>
        <w:rPr>
          <w:rFonts w:hint="eastAsia" w:ascii="仿宋" w:hAnsi="仿宋" w:eastAsia="仿宋"/>
          <w:sz w:val="28"/>
          <w:lang w:val="zh-TW" w:bidi="zh-TW"/>
        </w:rPr>
        <w:t>健康</w:t>
      </w:r>
      <w:r>
        <w:rPr>
          <w:rFonts w:hint="eastAsia" w:ascii="仿宋" w:hAnsi="仿宋" w:eastAsia="仿宋"/>
          <w:sz w:val="28"/>
          <w:lang w:val="zh-TW" w:eastAsia="zh-TW" w:bidi="zh-TW"/>
        </w:rPr>
        <w:t>委将颁发统一制式的《住院医师规范化培训合格证书》，并报国家卫生计生委备案。</w:t>
      </w:r>
    </w:p>
    <w:p>
      <w:pPr>
        <w:pStyle w:val="14"/>
        <w:shd w:val="clear" w:color="auto" w:fill="auto"/>
        <w:snapToGrid w:val="0"/>
        <w:spacing w:line="360" w:lineRule="auto"/>
        <w:ind w:firstLine="643" w:firstLineChars="200"/>
        <w:jc w:val="left"/>
        <w:rPr>
          <w:rFonts w:ascii="仿宋" w:hAnsi="仿宋" w:eastAsia="仿宋"/>
          <w:spacing w:val="0"/>
          <w:sz w:val="32"/>
          <w:szCs w:val="28"/>
          <w:lang w:val="zh-TW" w:bidi="zh-TW"/>
        </w:rPr>
      </w:pPr>
      <w:r>
        <w:rPr>
          <w:rFonts w:hint="eastAsia" w:ascii="仿宋" w:hAnsi="仿宋" w:eastAsia="仿宋"/>
          <w:spacing w:val="0"/>
          <w:sz w:val="32"/>
          <w:szCs w:val="28"/>
          <w:lang w:val="zh-TW" w:bidi="zh-TW"/>
        </w:rPr>
        <w:t>十一、待遇保障</w:t>
      </w:r>
    </w:p>
    <w:p>
      <w:pPr>
        <w:pStyle w:val="14"/>
        <w:shd w:val="clear" w:color="auto" w:fill="auto"/>
        <w:snapToGrid w:val="0"/>
        <w:spacing w:line="360" w:lineRule="auto"/>
        <w:ind w:firstLine="560" w:firstLineChars="200"/>
        <w:jc w:val="left"/>
        <w:rPr>
          <w:rFonts w:ascii="仿宋" w:hAnsi="仿宋" w:eastAsia="仿宋"/>
          <w:b w:val="0"/>
          <w:spacing w:val="0"/>
          <w:sz w:val="28"/>
          <w:szCs w:val="24"/>
          <w:lang w:val="zh-TW" w:bidi="zh-TW"/>
        </w:rPr>
      </w:pPr>
      <w:r>
        <w:rPr>
          <w:rFonts w:hint="eastAsia" w:ascii="仿宋" w:hAnsi="仿宋" w:eastAsia="仿宋"/>
          <w:b w:val="0"/>
          <w:spacing w:val="0"/>
          <w:sz w:val="28"/>
          <w:szCs w:val="24"/>
          <w:lang w:val="zh-TW" w:bidi="zh-TW"/>
        </w:rPr>
        <w:t>1.学员待遇严格按照国家和云南省卫生健康委关于住院医师规范化培训相关规定执行。</w:t>
      </w:r>
    </w:p>
    <w:p>
      <w:pPr>
        <w:pStyle w:val="14"/>
        <w:shd w:val="clear" w:color="auto" w:fill="auto"/>
        <w:snapToGrid w:val="0"/>
        <w:spacing w:line="360" w:lineRule="auto"/>
        <w:ind w:firstLine="560" w:firstLineChars="200"/>
        <w:jc w:val="left"/>
        <w:rPr>
          <w:rFonts w:ascii="仿宋" w:hAnsi="仿宋" w:eastAsia="仿宋"/>
          <w:b w:val="0"/>
          <w:spacing w:val="0"/>
          <w:sz w:val="28"/>
          <w:szCs w:val="24"/>
          <w:lang w:bidi="zh-TW"/>
        </w:rPr>
      </w:pPr>
      <w:r>
        <w:rPr>
          <w:rFonts w:hint="eastAsia" w:ascii="仿宋" w:hAnsi="仿宋" w:eastAsia="仿宋"/>
          <w:b w:val="0"/>
          <w:spacing w:val="0"/>
          <w:sz w:val="28"/>
          <w:szCs w:val="24"/>
          <w:lang w:val="zh-TW" w:bidi="zh-TW"/>
        </w:rPr>
        <w:t>2.国家计划内招录学员均享受中央财政和云南省地方财政所规</w:t>
      </w:r>
      <w:r>
        <w:rPr>
          <w:rFonts w:hint="eastAsia" w:ascii="仿宋" w:hAnsi="仿宋" w:eastAsia="仿宋"/>
          <w:b w:val="0"/>
          <w:spacing w:val="0"/>
          <w:sz w:val="28"/>
          <w:szCs w:val="24"/>
          <w:lang w:bidi="zh-TW"/>
        </w:rPr>
        <w:t>定标准的学员生活补助。</w:t>
      </w:r>
    </w:p>
    <w:p>
      <w:pPr>
        <w:pStyle w:val="14"/>
        <w:shd w:val="clear" w:color="auto" w:fill="auto"/>
        <w:snapToGrid w:val="0"/>
        <w:spacing w:line="360" w:lineRule="auto"/>
        <w:ind w:firstLine="560" w:firstLineChars="200"/>
        <w:jc w:val="left"/>
        <w:rPr>
          <w:rFonts w:ascii="仿宋" w:hAnsi="仿宋" w:eastAsia="仿宋"/>
          <w:b w:val="0"/>
          <w:spacing w:val="0"/>
          <w:sz w:val="28"/>
          <w:szCs w:val="24"/>
          <w:lang w:val="zh-TW" w:bidi="zh-TW"/>
        </w:rPr>
      </w:pPr>
      <w:r>
        <w:rPr>
          <w:rFonts w:hint="eastAsia" w:ascii="仿宋" w:hAnsi="仿宋" w:eastAsia="仿宋"/>
          <w:b w:val="0"/>
          <w:spacing w:val="0"/>
          <w:sz w:val="28"/>
          <w:szCs w:val="24"/>
          <w:lang w:val="zh-TW" w:bidi="zh-TW"/>
        </w:rPr>
        <w:t>3.医院为培训学员发放月度绩效奖金。</w:t>
      </w:r>
    </w:p>
    <w:p>
      <w:pPr>
        <w:pStyle w:val="14"/>
        <w:shd w:val="clear" w:color="auto" w:fill="auto"/>
        <w:snapToGrid w:val="0"/>
        <w:spacing w:line="360" w:lineRule="auto"/>
        <w:ind w:firstLine="560" w:firstLineChars="200"/>
        <w:jc w:val="left"/>
        <w:rPr>
          <w:rFonts w:ascii="仿宋" w:hAnsi="仿宋" w:eastAsia="仿宋"/>
          <w:b w:val="0"/>
          <w:spacing w:val="0"/>
          <w:sz w:val="28"/>
          <w:szCs w:val="24"/>
          <w:lang w:val="zh-TW" w:bidi="zh-TW"/>
        </w:rPr>
      </w:pPr>
      <w:r>
        <w:rPr>
          <w:rFonts w:hint="eastAsia" w:ascii="仿宋" w:hAnsi="仿宋" w:eastAsia="仿宋"/>
          <w:b w:val="0"/>
          <w:spacing w:val="0"/>
          <w:sz w:val="28"/>
          <w:szCs w:val="24"/>
          <w:lang w:val="zh-TW" w:bidi="zh-TW"/>
        </w:rPr>
        <w:t>4.医院为培训学员发放500元/人/月住宿补贴，为自主培训学员购买五险一金。</w:t>
      </w:r>
    </w:p>
    <w:p>
      <w:pPr>
        <w:pStyle w:val="14"/>
        <w:shd w:val="clear" w:color="auto" w:fill="auto"/>
        <w:snapToGrid w:val="0"/>
        <w:spacing w:line="360" w:lineRule="auto"/>
        <w:ind w:firstLine="560" w:firstLineChars="200"/>
        <w:jc w:val="left"/>
        <w:rPr>
          <w:rFonts w:ascii="仿宋" w:hAnsi="仿宋" w:eastAsia="仿宋"/>
          <w:b w:val="0"/>
          <w:spacing w:val="0"/>
          <w:sz w:val="28"/>
          <w:szCs w:val="24"/>
          <w:lang w:val="zh-TW" w:bidi="zh-TW"/>
        </w:rPr>
      </w:pPr>
      <w:r>
        <w:rPr>
          <w:rFonts w:hint="eastAsia" w:ascii="仿宋" w:hAnsi="仿宋" w:eastAsia="仿宋"/>
          <w:b w:val="0"/>
          <w:spacing w:val="0"/>
          <w:sz w:val="28"/>
          <w:szCs w:val="24"/>
          <w:lang w:val="zh-TW" w:bidi="zh-TW"/>
        </w:rPr>
        <w:t>5.培训学员在医院享受本院职工同等就餐待遇、停车待遇。</w:t>
      </w:r>
    </w:p>
    <w:p>
      <w:pPr>
        <w:pStyle w:val="14"/>
        <w:shd w:val="clear" w:color="auto" w:fill="auto"/>
        <w:snapToGrid w:val="0"/>
        <w:spacing w:line="360" w:lineRule="auto"/>
        <w:ind w:firstLine="560" w:firstLineChars="200"/>
        <w:jc w:val="left"/>
        <w:rPr>
          <w:rFonts w:ascii="仿宋" w:hAnsi="仿宋" w:eastAsia="仿宋"/>
          <w:b w:val="0"/>
          <w:spacing w:val="0"/>
          <w:sz w:val="28"/>
          <w:szCs w:val="24"/>
          <w:lang w:val="zh-TW" w:bidi="zh-TW"/>
        </w:rPr>
      </w:pPr>
      <w:r>
        <w:rPr>
          <w:rFonts w:hint="eastAsia" w:ascii="仿宋" w:hAnsi="仿宋" w:eastAsia="仿宋"/>
          <w:b w:val="0"/>
          <w:spacing w:val="0"/>
          <w:sz w:val="28"/>
          <w:szCs w:val="24"/>
          <w:lang w:val="zh-TW" w:bidi="zh-TW"/>
        </w:rPr>
        <w:t>6.社会人与培训基地签订劳动合同，合同期限与个人培训年限一致。</w:t>
      </w:r>
    </w:p>
    <w:p>
      <w:pPr>
        <w:pStyle w:val="14"/>
        <w:shd w:val="clear" w:color="auto" w:fill="auto"/>
        <w:snapToGrid w:val="0"/>
        <w:spacing w:line="360" w:lineRule="auto"/>
        <w:ind w:firstLine="560" w:firstLineChars="200"/>
        <w:jc w:val="left"/>
        <w:rPr>
          <w:rFonts w:ascii="仿宋" w:hAnsi="仿宋" w:eastAsia="仿宋"/>
          <w:b w:val="0"/>
          <w:spacing w:val="0"/>
          <w:sz w:val="28"/>
          <w:szCs w:val="24"/>
          <w:lang w:bidi="zh-TW"/>
        </w:rPr>
      </w:pPr>
      <w:r>
        <w:rPr>
          <w:rFonts w:hint="eastAsia" w:ascii="仿宋" w:hAnsi="仿宋" w:eastAsia="仿宋"/>
          <w:b w:val="0"/>
          <w:spacing w:val="0"/>
          <w:sz w:val="28"/>
          <w:szCs w:val="24"/>
          <w:lang w:bidi="zh-TW"/>
        </w:rPr>
        <w:t>7.专硕研究生日常管理及待遇按照全日制研究生有关规定进行。</w:t>
      </w:r>
    </w:p>
    <w:p>
      <w:pPr>
        <w:pStyle w:val="14"/>
        <w:shd w:val="clear" w:color="auto" w:fill="auto"/>
        <w:snapToGrid w:val="0"/>
        <w:spacing w:line="360" w:lineRule="auto"/>
        <w:ind w:firstLine="560" w:firstLineChars="200"/>
        <w:jc w:val="left"/>
        <w:rPr>
          <w:rFonts w:ascii="仿宋" w:hAnsi="仿宋" w:eastAsia="仿宋"/>
          <w:b w:val="0"/>
          <w:spacing w:val="0"/>
          <w:sz w:val="28"/>
          <w:szCs w:val="24"/>
          <w:lang w:bidi="zh-TW"/>
        </w:rPr>
      </w:pPr>
      <w:r>
        <w:rPr>
          <w:rFonts w:hint="eastAsia" w:ascii="仿宋" w:hAnsi="仿宋" w:eastAsia="仿宋"/>
          <w:b w:val="0"/>
          <w:spacing w:val="0"/>
          <w:sz w:val="28"/>
          <w:szCs w:val="24"/>
          <w:lang w:bidi="zh-TW"/>
        </w:rPr>
        <w:t>8.所招录学员获得《住院医师规范化培训合格证书》，且表现良好者根据医院实际需求，可优先录用为我院职工。</w:t>
      </w:r>
    </w:p>
    <w:p>
      <w:pPr>
        <w:pStyle w:val="14"/>
        <w:shd w:val="clear" w:color="auto" w:fill="auto"/>
        <w:snapToGrid w:val="0"/>
        <w:spacing w:line="360" w:lineRule="auto"/>
        <w:ind w:firstLine="643" w:firstLineChars="200"/>
        <w:jc w:val="left"/>
        <w:rPr>
          <w:rFonts w:ascii="仿宋" w:hAnsi="仿宋" w:eastAsia="仿宋"/>
          <w:spacing w:val="0"/>
          <w:sz w:val="32"/>
          <w:szCs w:val="32"/>
          <w:lang w:val="zh-TW" w:bidi="zh-TW"/>
        </w:rPr>
      </w:pPr>
      <w:r>
        <w:rPr>
          <w:rFonts w:hint="eastAsia" w:ascii="仿宋" w:hAnsi="仿宋" w:eastAsia="仿宋"/>
          <w:spacing w:val="0"/>
          <w:sz w:val="32"/>
          <w:szCs w:val="32"/>
          <w:lang w:val="zh-TW" w:bidi="zh-TW"/>
        </w:rPr>
        <w:t>十</w:t>
      </w:r>
      <w:r>
        <w:rPr>
          <w:rFonts w:hint="eastAsia" w:ascii="仿宋" w:hAnsi="仿宋" w:eastAsia="仿宋"/>
          <w:spacing w:val="0"/>
          <w:sz w:val="32"/>
          <w:szCs w:val="28"/>
          <w:lang w:val="zh-TW" w:bidi="zh-TW"/>
        </w:rPr>
        <w:t>二</w:t>
      </w:r>
      <w:r>
        <w:rPr>
          <w:rFonts w:hint="eastAsia" w:ascii="仿宋" w:hAnsi="仿宋" w:eastAsia="仿宋"/>
          <w:spacing w:val="0"/>
          <w:sz w:val="32"/>
          <w:szCs w:val="32"/>
          <w:lang w:val="zh-TW" w:bidi="zh-TW"/>
        </w:rPr>
        <w:t>、质量保障措施</w:t>
      </w:r>
    </w:p>
    <w:p>
      <w:pPr>
        <w:pStyle w:val="14"/>
        <w:shd w:val="clear" w:color="auto" w:fill="auto"/>
        <w:snapToGrid w:val="0"/>
        <w:spacing w:line="360" w:lineRule="auto"/>
        <w:ind w:firstLine="560" w:firstLineChars="200"/>
        <w:jc w:val="left"/>
        <w:rPr>
          <w:rFonts w:ascii="仿宋" w:hAnsi="仿宋" w:eastAsia="仿宋"/>
          <w:b w:val="0"/>
          <w:spacing w:val="0"/>
          <w:sz w:val="28"/>
          <w:szCs w:val="24"/>
          <w:lang w:bidi="zh-TW"/>
        </w:rPr>
      </w:pPr>
      <w:r>
        <w:rPr>
          <w:rFonts w:hint="eastAsia" w:ascii="仿宋" w:hAnsi="仿宋" w:eastAsia="仿宋"/>
          <w:b w:val="0"/>
          <w:spacing w:val="0"/>
          <w:sz w:val="28"/>
          <w:szCs w:val="24"/>
          <w:lang w:bidi="zh-TW"/>
        </w:rPr>
        <w:t>1. 住培</w:t>
      </w:r>
      <w:r>
        <w:rPr>
          <w:rFonts w:ascii="仿宋" w:hAnsi="仿宋" w:eastAsia="仿宋"/>
          <w:b w:val="0"/>
          <w:spacing w:val="0"/>
          <w:sz w:val="28"/>
          <w:szCs w:val="24"/>
          <w:lang w:bidi="zh-TW"/>
        </w:rPr>
        <w:t>带教师资力量雄厚：</w:t>
      </w:r>
      <w:r>
        <w:rPr>
          <w:rFonts w:hint="eastAsia" w:ascii="仿宋" w:hAnsi="仿宋" w:eastAsia="仿宋"/>
          <w:b w:val="0"/>
          <w:spacing w:val="0"/>
          <w:sz w:val="28"/>
          <w:szCs w:val="24"/>
          <w:lang w:bidi="zh-TW"/>
        </w:rPr>
        <w:t>医院现有博士生导师4人，硕士生导师64人，住培带教师资298人，国家级“住院医师心中好老师”1人，省级“优秀基地主任”2人，省级“优秀指导医师”1人。</w:t>
      </w:r>
    </w:p>
    <w:p>
      <w:pPr>
        <w:pStyle w:val="14"/>
        <w:shd w:val="clear" w:color="auto" w:fill="auto"/>
        <w:snapToGrid w:val="0"/>
        <w:spacing w:line="360" w:lineRule="auto"/>
        <w:ind w:firstLine="560" w:firstLineChars="200"/>
        <w:jc w:val="left"/>
        <w:rPr>
          <w:rFonts w:ascii="仿宋" w:hAnsi="仿宋" w:eastAsia="仿宋"/>
          <w:b w:val="0"/>
          <w:spacing w:val="0"/>
          <w:sz w:val="28"/>
          <w:szCs w:val="24"/>
          <w:lang w:bidi="zh-TW"/>
        </w:rPr>
      </w:pPr>
      <w:r>
        <w:rPr>
          <w:rFonts w:hint="eastAsia" w:ascii="仿宋" w:hAnsi="仿宋" w:eastAsia="仿宋"/>
          <w:b w:val="0"/>
          <w:spacing w:val="0"/>
          <w:sz w:val="28"/>
          <w:szCs w:val="24"/>
          <w:lang w:bidi="zh-TW"/>
        </w:rPr>
        <w:t>2.三类学员同等对待：享受医院所有培训资源，根据培训大纲要求，医院及科室为培训学员定期开展理论讲座、技能培训、病例讨论、教学查房等。</w:t>
      </w:r>
    </w:p>
    <w:p>
      <w:pPr>
        <w:pStyle w:val="14"/>
        <w:shd w:val="clear" w:color="auto" w:fill="auto"/>
        <w:snapToGrid w:val="0"/>
        <w:spacing w:line="360" w:lineRule="auto"/>
        <w:ind w:firstLine="560" w:firstLineChars="200"/>
        <w:jc w:val="left"/>
        <w:rPr>
          <w:rFonts w:ascii="仿宋" w:hAnsi="仿宋" w:eastAsia="仿宋"/>
          <w:b w:val="0"/>
          <w:spacing w:val="0"/>
          <w:sz w:val="28"/>
          <w:szCs w:val="24"/>
          <w:lang w:bidi="zh-TW"/>
        </w:rPr>
      </w:pPr>
      <w:r>
        <w:rPr>
          <w:rFonts w:hint="eastAsia" w:ascii="仿宋" w:hAnsi="仿宋" w:eastAsia="仿宋"/>
          <w:b w:val="0"/>
          <w:spacing w:val="0"/>
          <w:sz w:val="28"/>
          <w:szCs w:val="24"/>
          <w:lang w:bidi="zh-TW"/>
        </w:rPr>
        <w:t>3.培训学员可自行注册万方医学网，可随时进行在线学习、国内外医学文献检索、阅读及下载等。</w:t>
      </w:r>
    </w:p>
    <w:p>
      <w:pPr>
        <w:pStyle w:val="14"/>
        <w:shd w:val="clear" w:color="auto" w:fill="auto"/>
        <w:snapToGrid w:val="0"/>
        <w:spacing w:line="360" w:lineRule="auto"/>
        <w:ind w:firstLine="560" w:firstLineChars="200"/>
        <w:jc w:val="left"/>
        <w:rPr>
          <w:rFonts w:ascii="仿宋" w:hAnsi="仿宋" w:eastAsia="仿宋"/>
          <w:b w:val="0"/>
          <w:spacing w:val="0"/>
          <w:sz w:val="28"/>
          <w:szCs w:val="24"/>
          <w:lang w:bidi="zh-TW"/>
        </w:rPr>
      </w:pPr>
      <w:r>
        <w:rPr>
          <w:rFonts w:hint="eastAsia" w:ascii="仿宋" w:hAnsi="仿宋" w:eastAsia="仿宋"/>
          <w:b w:val="0"/>
          <w:spacing w:val="0"/>
          <w:sz w:val="28"/>
          <w:szCs w:val="24"/>
          <w:lang w:bidi="zh-TW"/>
        </w:rPr>
        <w:t>4.医院定期邀请省内外专家远程授课，培训学员可积极参与学习。</w:t>
      </w:r>
    </w:p>
    <w:p>
      <w:pPr>
        <w:pStyle w:val="14"/>
        <w:shd w:val="clear" w:color="auto" w:fill="auto"/>
        <w:snapToGrid w:val="0"/>
        <w:spacing w:line="360" w:lineRule="auto"/>
        <w:ind w:firstLine="560" w:firstLineChars="200"/>
        <w:jc w:val="left"/>
        <w:rPr>
          <w:rFonts w:ascii="仿宋" w:hAnsi="仿宋" w:eastAsia="仿宋"/>
          <w:b w:val="0"/>
          <w:spacing w:val="0"/>
          <w:sz w:val="28"/>
          <w:szCs w:val="24"/>
          <w:lang w:bidi="zh-TW"/>
        </w:rPr>
      </w:pPr>
      <w:r>
        <w:rPr>
          <w:rFonts w:hint="eastAsia" w:ascii="仿宋" w:hAnsi="仿宋" w:eastAsia="仿宋"/>
          <w:b w:val="0"/>
          <w:spacing w:val="0"/>
          <w:sz w:val="28"/>
          <w:szCs w:val="24"/>
          <w:lang w:bidi="zh-TW"/>
        </w:rPr>
        <w:t>5.执医考试及结业考核前医院统一组织考前集中培训备考</w:t>
      </w:r>
      <w:r>
        <w:rPr>
          <w:rFonts w:ascii="仿宋" w:hAnsi="仿宋" w:eastAsia="仿宋"/>
          <w:b w:val="0"/>
          <w:spacing w:val="0"/>
          <w:sz w:val="28"/>
          <w:szCs w:val="24"/>
          <w:lang w:bidi="zh-TW"/>
        </w:rPr>
        <w:t>。</w:t>
      </w:r>
    </w:p>
    <w:p>
      <w:pPr>
        <w:pStyle w:val="14"/>
        <w:shd w:val="clear" w:color="auto" w:fill="auto"/>
        <w:snapToGrid w:val="0"/>
        <w:spacing w:line="360" w:lineRule="auto"/>
        <w:ind w:firstLine="643" w:firstLineChars="200"/>
        <w:jc w:val="left"/>
        <w:rPr>
          <w:rFonts w:ascii="仿宋" w:hAnsi="仿宋" w:eastAsia="仿宋"/>
          <w:spacing w:val="0"/>
          <w:sz w:val="32"/>
          <w:szCs w:val="32"/>
          <w:lang w:val="zh-TW" w:bidi="zh-TW"/>
        </w:rPr>
      </w:pPr>
      <w:r>
        <w:rPr>
          <w:rFonts w:hint="eastAsia" w:ascii="仿宋" w:hAnsi="仿宋" w:eastAsia="仿宋"/>
          <w:spacing w:val="0"/>
          <w:sz w:val="32"/>
          <w:szCs w:val="32"/>
          <w:lang w:val="zh-TW" w:bidi="zh-TW"/>
        </w:rPr>
        <w:t>十三、</w:t>
      </w:r>
      <w:r>
        <w:rPr>
          <w:rFonts w:ascii="仿宋" w:hAnsi="仿宋" w:eastAsia="仿宋"/>
          <w:spacing w:val="0"/>
          <w:sz w:val="32"/>
          <w:szCs w:val="32"/>
          <w:lang w:val="zh-TW" w:bidi="zh-TW"/>
        </w:rPr>
        <w:t>如遇国家或我省住院医师规范化培训相关政策调整，规培学员及送培单位应</w:t>
      </w:r>
      <w:r>
        <w:rPr>
          <w:rFonts w:hint="eastAsia" w:ascii="仿宋" w:hAnsi="仿宋" w:eastAsia="仿宋"/>
          <w:spacing w:val="0"/>
          <w:sz w:val="32"/>
          <w:szCs w:val="32"/>
          <w:lang w:val="zh-TW" w:bidi="zh-TW"/>
        </w:rPr>
        <w:t>遵从</w:t>
      </w:r>
      <w:r>
        <w:rPr>
          <w:rFonts w:ascii="仿宋" w:hAnsi="仿宋" w:eastAsia="仿宋"/>
          <w:spacing w:val="0"/>
          <w:sz w:val="32"/>
          <w:szCs w:val="32"/>
          <w:lang w:val="zh-TW" w:bidi="zh-TW"/>
        </w:rPr>
        <w:t>新法规或新政策。</w:t>
      </w:r>
    </w:p>
    <w:p>
      <w:pPr>
        <w:pStyle w:val="14"/>
        <w:shd w:val="clear" w:color="auto" w:fill="auto"/>
        <w:snapToGrid w:val="0"/>
        <w:spacing w:line="360" w:lineRule="auto"/>
        <w:ind w:firstLine="643" w:firstLineChars="200"/>
        <w:jc w:val="left"/>
        <w:rPr>
          <w:rFonts w:ascii="仿宋" w:hAnsi="仿宋" w:eastAsia="仿宋"/>
          <w:spacing w:val="0"/>
          <w:sz w:val="32"/>
          <w:szCs w:val="28"/>
          <w:lang w:val="zh-TW" w:bidi="zh-TW"/>
        </w:rPr>
      </w:pPr>
      <w:r>
        <w:rPr>
          <w:rFonts w:hint="eastAsia" w:ascii="仿宋" w:hAnsi="仿宋" w:eastAsia="仿宋"/>
          <w:spacing w:val="0"/>
          <w:sz w:val="32"/>
          <w:szCs w:val="28"/>
          <w:lang w:val="zh-TW" w:bidi="zh-TW"/>
        </w:rPr>
        <w:t>十四、联系方式</w:t>
      </w:r>
    </w:p>
    <w:p>
      <w:pPr>
        <w:tabs>
          <w:tab w:val="left" w:pos="1190"/>
        </w:tabs>
        <w:snapToGrid w:val="0"/>
        <w:spacing w:line="360" w:lineRule="auto"/>
        <w:ind w:right="84" w:firstLine="1027" w:firstLineChars="367"/>
        <w:rPr>
          <w:rFonts w:ascii="仿宋" w:hAnsi="仿宋" w:eastAsia="仿宋"/>
          <w:sz w:val="28"/>
          <w:lang w:val="zh-TW" w:bidi="zh-TW"/>
        </w:rPr>
      </w:pPr>
      <w:r>
        <w:rPr>
          <w:rFonts w:hint="eastAsia" w:ascii="仿宋" w:hAnsi="仿宋" w:eastAsia="仿宋"/>
          <w:sz w:val="28"/>
          <w:lang w:val="zh-TW" w:eastAsia="zh-TW" w:bidi="zh-TW"/>
        </w:rPr>
        <w:t>昆明市儿童医院</w:t>
      </w:r>
      <w:r>
        <w:rPr>
          <w:rFonts w:hint="eastAsia" w:ascii="仿宋" w:hAnsi="仿宋" w:eastAsia="仿宋"/>
          <w:sz w:val="28"/>
          <w:lang w:val="zh-TW" w:bidi="zh-TW"/>
        </w:rPr>
        <w:t>科教科（教学管理办公室）</w:t>
      </w:r>
    </w:p>
    <w:p>
      <w:pPr>
        <w:tabs>
          <w:tab w:val="left" w:pos="1190"/>
        </w:tabs>
        <w:snapToGrid w:val="0"/>
        <w:spacing w:line="360" w:lineRule="auto"/>
        <w:ind w:right="84" w:firstLine="1027" w:firstLineChars="367"/>
        <w:rPr>
          <w:rFonts w:ascii="仿宋" w:hAnsi="仿宋" w:eastAsia="仿宋"/>
          <w:sz w:val="28"/>
          <w:lang w:val="zh-TW" w:eastAsia="zh-TW" w:bidi="zh-TW"/>
        </w:rPr>
      </w:pPr>
      <w:r>
        <w:rPr>
          <w:rFonts w:hint="eastAsia" w:ascii="仿宋" w:hAnsi="仿宋" w:eastAsia="仿宋"/>
          <w:sz w:val="28"/>
          <w:lang w:val="zh-TW" w:eastAsia="zh-TW" w:bidi="zh-TW"/>
        </w:rPr>
        <w:t>联系人：李老师</w:t>
      </w:r>
      <w:r>
        <w:rPr>
          <w:rFonts w:hint="eastAsia" w:ascii="仿宋" w:hAnsi="仿宋" w:eastAsia="仿宋"/>
          <w:sz w:val="28"/>
          <w:lang w:val="zh-TW" w:bidi="zh-TW"/>
        </w:rPr>
        <w:t>、</w:t>
      </w:r>
      <w:r>
        <w:rPr>
          <w:rFonts w:hint="eastAsia" w:ascii="仿宋" w:hAnsi="仿宋" w:eastAsia="仿宋"/>
          <w:sz w:val="28"/>
          <w:lang w:val="zh-TW" w:eastAsia="zh-TW" w:bidi="zh-TW"/>
        </w:rPr>
        <w:t>张老师</w:t>
      </w:r>
    </w:p>
    <w:p>
      <w:pPr>
        <w:tabs>
          <w:tab w:val="left" w:pos="1190"/>
        </w:tabs>
        <w:snapToGrid w:val="0"/>
        <w:spacing w:line="360" w:lineRule="auto"/>
        <w:ind w:right="84" w:firstLine="1027" w:firstLineChars="367"/>
        <w:rPr>
          <w:rFonts w:ascii="仿宋" w:hAnsi="仿宋" w:eastAsia="仿宋"/>
          <w:sz w:val="28"/>
          <w:lang w:val="zh-TW" w:eastAsia="zh-TW" w:bidi="zh-TW"/>
        </w:rPr>
      </w:pPr>
      <w:r>
        <w:rPr>
          <w:rFonts w:hint="eastAsia" w:ascii="仿宋" w:hAnsi="仿宋" w:eastAsia="仿宋"/>
          <w:sz w:val="28"/>
          <w:lang w:val="zh-TW" w:eastAsia="zh-TW" w:bidi="zh-TW"/>
        </w:rPr>
        <w:t>联系电话：0871-63309020   0871-63102821</w:t>
      </w:r>
    </w:p>
    <w:p>
      <w:pPr>
        <w:tabs>
          <w:tab w:val="left" w:pos="1190"/>
        </w:tabs>
        <w:snapToGrid w:val="0"/>
        <w:spacing w:line="360" w:lineRule="auto"/>
        <w:ind w:right="84" w:firstLine="1027" w:firstLineChars="367"/>
        <w:rPr>
          <w:rFonts w:ascii="仿宋" w:hAnsi="仿宋" w:eastAsia="仿宋"/>
          <w:sz w:val="28"/>
          <w:lang w:val="zh-TW" w:eastAsia="zh-TW" w:bidi="zh-TW"/>
        </w:rPr>
      </w:pPr>
      <w:r>
        <w:rPr>
          <w:rFonts w:hint="eastAsia" w:ascii="仿宋" w:hAnsi="仿宋" w:eastAsia="仿宋"/>
          <w:sz w:val="28"/>
          <w:lang w:val="zh-TW" w:eastAsia="zh-TW" w:bidi="zh-TW"/>
        </w:rPr>
        <w:t>联系地址：昆明市西山区前兴路288号</w:t>
      </w:r>
    </w:p>
    <w:p>
      <w:pPr>
        <w:tabs>
          <w:tab w:val="left" w:pos="1190"/>
        </w:tabs>
        <w:snapToGrid w:val="0"/>
        <w:spacing w:line="360" w:lineRule="auto"/>
        <w:ind w:right="84" w:firstLine="1027" w:firstLineChars="367"/>
        <w:rPr>
          <w:rFonts w:ascii="仿宋" w:hAnsi="仿宋" w:eastAsia="仿宋"/>
          <w:sz w:val="28"/>
          <w:lang w:val="zh-TW" w:bidi="zh-TW"/>
        </w:rPr>
      </w:pPr>
      <w:r>
        <w:rPr>
          <w:rFonts w:hint="eastAsia" w:ascii="仿宋" w:hAnsi="仿宋" w:eastAsia="仿宋"/>
          <w:sz w:val="28"/>
          <w:lang w:val="zh-TW" w:eastAsia="zh-TW" w:bidi="zh-TW"/>
        </w:rPr>
        <w:t>邮政编码：650228</w:t>
      </w:r>
    </w:p>
    <w:p>
      <w:pPr>
        <w:tabs>
          <w:tab w:val="left" w:pos="1190"/>
        </w:tabs>
        <w:snapToGrid w:val="0"/>
        <w:spacing w:line="360" w:lineRule="auto"/>
        <w:ind w:right="84" w:firstLine="1027" w:firstLineChars="367"/>
        <w:rPr>
          <w:rFonts w:ascii="仿宋" w:hAnsi="仿宋" w:eastAsia="仿宋"/>
          <w:sz w:val="28"/>
          <w:lang w:val="zh-TW" w:bidi="zh-TW"/>
        </w:rPr>
      </w:pPr>
      <w:r>
        <w:rPr>
          <w:rFonts w:hint="eastAsia" w:ascii="仿宋" w:hAnsi="仿宋" w:eastAsia="仿宋"/>
          <w:sz w:val="28"/>
          <w:lang w:val="zh-TW" w:bidi="zh-TW"/>
        </w:rPr>
        <w:t>欢迎广大医学生报考我院住院医师规范化培训！</w:t>
      </w:r>
    </w:p>
    <w:p>
      <w:pPr>
        <w:tabs>
          <w:tab w:val="left" w:pos="1018"/>
          <w:tab w:val="left" w:pos="1701"/>
        </w:tabs>
        <w:spacing w:line="360" w:lineRule="auto"/>
        <w:rPr>
          <w:rFonts w:ascii="仿宋" w:hAnsi="仿宋" w:eastAsia="仿宋" w:cs="仿宋"/>
          <w:sz w:val="32"/>
          <w:szCs w:val="32"/>
        </w:rPr>
      </w:pPr>
    </w:p>
    <w:p>
      <w:pPr>
        <w:tabs>
          <w:tab w:val="left" w:pos="1018"/>
          <w:tab w:val="left" w:pos="1701"/>
        </w:tabs>
        <w:spacing w:line="360" w:lineRule="auto"/>
        <w:rPr>
          <w:rFonts w:ascii="仿宋" w:hAnsi="仿宋" w:eastAsia="仿宋" w:cs="仿宋"/>
          <w:sz w:val="32"/>
          <w:szCs w:val="32"/>
        </w:rPr>
      </w:pPr>
      <w:r>
        <w:rPr>
          <w:rFonts w:hint="eastAsia" w:ascii="仿宋" w:hAnsi="仿宋" w:eastAsia="仿宋" w:cs="仿宋"/>
          <w:sz w:val="32"/>
          <w:szCs w:val="32"/>
        </w:rPr>
        <w:t>附件：</w:t>
      </w:r>
    </w:p>
    <w:p>
      <w:pPr>
        <w:tabs>
          <w:tab w:val="left" w:pos="1190"/>
          <w:tab w:val="left" w:pos="1701"/>
        </w:tabs>
        <w:snapToGrid w:val="0"/>
        <w:spacing w:line="360" w:lineRule="auto"/>
        <w:ind w:right="84" w:firstLine="1027" w:firstLineChars="367"/>
        <w:rPr>
          <w:rFonts w:ascii="仿宋" w:hAnsi="仿宋" w:eastAsia="仿宋"/>
          <w:sz w:val="28"/>
          <w:lang w:val="zh-TW" w:bidi="zh-TW"/>
        </w:rPr>
      </w:pPr>
      <w:r>
        <w:rPr>
          <w:rFonts w:hint="eastAsia" w:ascii="仿宋" w:hAnsi="仿宋" w:eastAsia="仿宋"/>
          <w:sz w:val="28"/>
          <w:lang w:val="zh-TW" w:eastAsia="zh-TW" w:bidi="zh-TW"/>
        </w:rPr>
        <w:t>2023年</w:t>
      </w:r>
      <w:r>
        <w:rPr>
          <w:rFonts w:hint="eastAsia" w:ascii="仿宋" w:hAnsi="仿宋" w:eastAsia="仿宋"/>
          <w:sz w:val="28"/>
          <w:lang w:val="zh-TW" w:bidi="zh-TW"/>
        </w:rPr>
        <w:t>住院医师规范化培训</w:t>
      </w:r>
      <w:r>
        <w:rPr>
          <w:rFonts w:hint="eastAsia" w:ascii="仿宋" w:hAnsi="仿宋" w:eastAsia="仿宋"/>
          <w:sz w:val="28"/>
          <w:lang w:val="zh-TW" w:eastAsia="zh-TW" w:bidi="zh-TW"/>
        </w:rPr>
        <w:t>招录委托培养</w:t>
      </w:r>
      <w:r>
        <w:rPr>
          <w:rFonts w:hint="eastAsia" w:ascii="仿宋" w:hAnsi="仿宋" w:eastAsia="仿宋"/>
          <w:sz w:val="28"/>
          <w:lang w:val="zh-TW" w:bidi="zh-TW"/>
        </w:rPr>
        <w:t>函参考模板</w:t>
      </w:r>
    </w:p>
    <w:p>
      <w:pPr>
        <w:tabs>
          <w:tab w:val="left" w:pos="1190"/>
          <w:tab w:val="left" w:pos="1701"/>
        </w:tabs>
        <w:snapToGrid w:val="0"/>
        <w:spacing w:line="360" w:lineRule="auto"/>
        <w:ind w:right="84" w:firstLine="1027" w:firstLineChars="367"/>
        <w:rPr>
          <w:rFonts w:ascii="仿宋" w:hAnsi="仿宋" w:eastAsia="仿宋"/>
          <w:sz w:val="28"/>
          <w:lang w:val="zh-TW" w:bidi="zh-TW"/>
        </w:rPr>
      </w:pPr>
      <w:r>
        <w:rPr>
          <w:rFonts w:hint="eastAsia" w:ascii="仿宋" w:hAnsi="仿宋" w:eastAsia="仿宋"/>
          <w:sz w:val="28"/>
          <w:lang w:val="zh-TW" w:bidi="zh-TW"/>
        </w:rPr>
        <w:t xml:space="preserve"> </w:t>
      </w:r>
    </w:p>
    <w:p>
      <w:pPr>
        <w:tabs>
          <w:tab w:val="left" w:pos="1190"/>
          <w:tab w:val="left" w:pos="1701"/>
        </w:tabs>
        <w:snapToGrid w:val="0"/>
        <w:spacing w:line="360" w:lineRule="auto"/>
        <w:ind w:right="644" w:firstLine="5600" w:firstLineChars="2000"/>
        <w:rPr>
          <w:rFonts w:ascii="仿宋" w:hAnsi="仿宋" w:eastAsia="仿宋"/>
          <w:sz w:val="28"/>
        </w:rPr>
      </w:pPr>
      <w:r>
        <w:rPr>
          <w:rFonts w:hint="eastAsia" w:ascii="仿宋" w:hAnsi="仿宋" w:eastAsia="仿宋"/>
          <w:sz w:val="28"/>
        </w:rPr>
        <w:t>昆明市儿童医院</w:t>
      </w:r>
    </w:p>
    <w:p>
      <w:pPr>
        <w:tabs>
          <w:tab w:val="left" w:pos="1701"/>
        </w:tabs>
        <w:ind w:right="560" w:firstLine="5600" w:firstLineChars="2000"/>
        <w:rPr>
          <w:rFonts w:ascii="仿宋" w:hAnsi="仿宋" w:eastAsia="仿宋"/>
          <w:sz w:val="28"/>
        </w:rPr>
      </w:pPr>
      <w:r>
        <w:rPr>
          <w:rFonts w:hint="eastAsia" w:ascii="仿宋" w:hAnsi="仿宋" w:eastAsia="仿宋"/>
          <w:sz w:val="28"/>
        </w:rPr>
        <w:t>2023年6月6日</w:t>
      </w:r>
    </w:p>
    <w:p>
      <w:pPr>
        <w:tabs>
          <w:tab w:val="left" w:pos="1190"/>
        </w:tabs>
        <w:snapToGrid w:val="0"/>
        <w:spacing w:line="360" w:lineRule="auto"/>
        <w:ind w:right="84"/>
        <w:jc w:val="left"/>
        <w:rPr>
          <w:rFonts w:ascii="仿宋" w:hAnsi="仿宋" w:eastAsia="仿宋"/>
          <w:sz w:val="32"/>
          <w:lang w:val="zh-TW" w:bidi="zh-TW"/>
        </w:rPr>
      </w:pPr>
    </w:p>
    <w:p>
      <w:pPr>
        <w:tabs>
          <w:tab w:val="left" w:pos="1190"/>
        </w:tabs>
        <w:snapToGrid w:val="0"/>
        <w:spacing w:line="360" w:lineRule="auto"/>
        <w:ind w:right="84"/>
        <w:jc w:val="left"/>
        <w:rPr>
          <w:rFonts w:ascii="仿宋" w:hAnsi="仿宋" w:eastAsia="仿宋"/>
          <w:sz w:val="32"/>
          <w:lang w:val="zh-TW" w:bidi="zh-TW"/>
        </w:rPr>
      </w:pPr>
    </w:p>
    <w:p>
      <w:pPr>
        <w:tabs>
          <w:tab w:val="left" w:pos="1190"/>
        </w:tabs>
        <w:snapToGrid w:val="0"/>
        <w:spacing w:line="360" w:lineRule="auto"/>
        <w:ind w:right="84"/>
        <w:jc w:val="left"/>
        <w:rPr>
          <w:rFonts w:ascii="仿宋" w:hAnsi="仿宋" w:eastAsia="仿宋"/>
          <w:sz w:val="32"/>
          <w:lang w:val="zh-TW" w:bidi="zh-TW"/>
        </w:rPr>
      </w:pPr>
    </w:p>
    <w:p>
      <w:pPr>
        <w:tabs>
          <w:tab w:val="left" w:pos="1190"/>
        </w:tabs>
        <w:snapToGrid w:val="0"/>
        <w:spacing w:line="360" w:lineRule="auto"/>
        <w:ind w:right="84"/>
        <w:jc w:val="left"/>
        <w:rPr>
          <w:rFonts w:ascii="仿宋" w:hAnsi="仿宋" w:eastAsia="仿宋"/>
          <w:sz w:val="32"/>
          <w:lang w:val="zh-TW" w:bidi="zh-TW"/>
        </w:rPr>
      </w:pPr>
    </w:p>
    <w:p>
      <w:pPr>
        <w:tabs>
          <w:tab w:val="left" w:pos="1190"/>
        </w:tabs>
        <w:snapToGrid w:val="0"/>
        <w:spacing w:line="360" w:lineRule="auto"/>
        <w:ind w:right="84"/>
        <w:jc w:val="left"/>
        <w:rPr>
          <w:rFonts w:ascii="仿宋" w:hAnsi="仿宋" w:eastAsia="仿宋"/>
          <w:sz w:val="32"/>
          <w:lang w:val="zh-TW" w:bidi="zh-TW"/>
        </w:rPr>
      </w:pPr>
    </w:p>
    <w:p>
      <w:pPr>
        <w:tabs>
          <w:tab w:val="left" w:pos="1190"/>
        </w:tabs>
        <w:snapToGrid w:val="0"/>
        <w:spacing w:line="360" w:lineRule="auto"/>
        <w:ind w:right="84"/>
        <w:jc w:val="left"/>
        <w:rPr>
          <w:rFonts w:ascii="仿宋" w:hAnsi="仿宋" w:eastAsia="仿宋"/>
          <w:sz w:val="32"/>
          <w:lang w:val="zh-TW" w:bidi="zh-TW"/>
        </w:rPr>
      </w:pPr>
    </w:p>
    <w:p>
      <w:pPr>
        <w:tabs>
          <w:tab w:val="left" w:pos="1190"/>
        </w:tabs>
        <w:snapToGrid w:val="0"/>
        <w:spacing w:line="360" w:lineRule="auto"/>
        <w:ind w:right="84"/>
        <w:rPr>
          <w:rFonts w:hint="eastAsia" w:ascii="仿宋" w:hAnsi="仿宋" w:eastAsia="仿宋"/>
          <w:sz w:val="32"/>
          <w:lang w:val="zh-TW" w:bidi="zh-TW"/>
        </w:rPr>
      </w:pPr>
    </w:p>
    <w:p>
      <w:pPr>
        <w:tabs>
          <w:tab w:val="left" w:pos="1190"/>
        </w:tabs>
        <w:snapToGrid w:val="0"/>
        <w:spacing w:line="360" w:lineRule="auto"/>
        <w:ind w:right="84"/>
        <w:jc w:val="center"/>
        <w:rPr>
          <w:rFonts w:ascii="仿宋" w:hAnsi="仿宋" w:eastAsia="仿宋"/>
          <w:b/>
          <w:sz w:val="36"/>
          <w:lang w:val="zh-TW" w:bidi="zh-TW"/>
        </w:rPr>
      </w:pPr>
    </w:p>
    <w:p>
      <w:pPr>
        <w:tabs>
          <w:tab w:val="left" w:pos="1190"/>
        </w:tabs>
        <w:snapToGrid w:val="0"/>
        <w:spacing w:line="360" w:lineRule="auto"/>
        <w:ind w:right="84"/>
        <w:jc w:val="center"/>
        <w:rPr>
          <w:rFonts w:ascii="仿宋" w:hAnsi="仿宋" w:eastAsia="仿宋"/>
          <w:b/>
          <w:sz w:val="36"/>
          <w:lang w:val="zh-TW" w:bidi="zh-TW"/>
        </w:rPr>
      </w:pPr>
    </w:p>
    <w:p>
      <w:pPr>
        <w:tabs>
          <w:tab w:val="left" w:pos="1190"/>
        </w:tabs>
        <w:snapToGrid w:val="0"/>
        <w:spacing w:line="360" w:lineRule="auto"/>
        <w:ind w:right="84"/>
        <w:jc w:val="center"/>
        <w:rPr>
          <w:rFonts w:ascii="仿宋" w:hAnsi="仿宋" w:eastAsia="仿宋"/>
          <w:b/>
          <w:sz w:val="36"/>
          <w:lang w:val="zh-TW" w:bidi="zh-TW"/>
        </w:rPr>
      </w:pPr>
      <w:r>
        <w:rPr>
          <w:rFonts w:hint="eastAsia" w:ascii="仿宋" w:hAnsi="仿宋" w:eastAsia="仿宋"/>
          <w:b/>
          <w:sz w:val="36"/>
          <w:lang w:val="zh-TW" w:eastAsia="zh-TW" w:bidi="zh-TW"/>
        </w:rPr>
        <w:t>2023年住院医师规范化培训招录委托培养</w:t>
      </w:r>
      <w:r>
        <w:rPr>
          <w:rFonts w:hint="eastAsia" w:ascii="仿宋" w:hAnsi="仿宋" w:eastAsia="仿宋"/>
          <w:b/>
          <w:sz w:val="36"/>
          <w:lang w:val="zh-TW" w:bidi="zh-TW"/>
        </w:rPr>
        <w:t>函</w:t>
      </w:r>
    </w:p>
    <w:p>
      <w:pPr>
        <w:tabs>
          <w:tab w:val="left" w:pos="1190"/>
        </w:tabs>
        <w:snapToGrid w:val="0"/>
        <w:spacing w:line="360" w:lineRule="auto"/>
        <w:ind w:right="84"/>
        <w:jc w:val="center"/>
        <w:rPr>
          <w:rFonts w:ascii="仿宋" w:hAnsi="仿宋" w:eastAsia="仿宋"/>
          <w:b/>
          <w:sz w:val="36"/>
          <w:lang w:val="zh-TW" w:bidi="zh-TW"/>
        </w:rPr>
      </w:pPr>
      <w:r>
        <w:rPr>
          <w:rFonts w:hint="eastAsia" w:ascii="仿宋" w:hAnsi="仿宋" w:eastAsia="仿宋"/>
          <w:b/>
          <w:sz w:val="36"/>
          <w:lang w:val="zh-TW" w:bidi="zh-TW"/>
        </w:rPr>
        <w:t>模板（仅供参考）</w:t>
      </w:r>
    </w:p>
    <w:p>
      <w:pPr>
        <w:spacing w:line="360" w:lineRule="auto"/>
        <w:rPr>
          <w:rFonts w:ascii="仿宋" w:hAnsi="仿宋" w:eastAsia="仿宋" w:cs="仿宋"/>
          <w:sz w:val="32"/>
          <w:szCs w:val="32"/>
        </w:rPr>
      </w:pPr>
      <w:r>
        <w:rPr>
          <w:rFonts w:hint="eastAsia" w:ascii="仿宋" w:hAnsi="仿宋" w:eastAsia="仿宋" w:cs="仿宋"/>
          <w:sz w:val="32"/>
          <w:szCs w:val="32"/>
        </w:rPr>
        <w:t>一、标题：</w:t>
      </w:r>
    </w:p>
    <w:p>
      <w:pPr>
        <w:spacing w:line="360" w:lineRule="auto"/>
        <w:jc w:val="center"/>
        <w:rPr>
          <w:rFonts w:ascii="仿宋" w:hAnsi="仿宋" w:eastAsia="仿宋" w:cs="仿宋"/>
          <w:sz w:val="32"/>
          <w:szCs w:val="32"/>
        </w:rPr>
      </w:pPr>
      <w:r>
        <w:rPr>
          <w:rFonts w:hint="eastAsia" w:ascii="仿宋" w:hAnsi="仿宋" w:eastAsia="仿宋" w:cs="仿宋"/>
          <w:sz w:val="32"/>
          <w:szCs w:val="32"/>
        </w:rPr>
        <w:t>xx单位</w:t>
      </w:r>
    </w:p>
    <w:p>
      <w:pPr>
        <w:spacing w:line="360" w:lineRule="auto"/>
        <w:jc w:val="center"/>
        <w:rPr>
          <w:rFonts w:ascii="仿宋" w:hAnsi="仿宋" w:eastAsia="仿宋" w:cs="仿宋"/>
          <w:sz w:val="32"/>
          <w:szCs w:val="32"/>
        </w:rPr>
      </w:pPr>
      <w:r>
        <w:rPr>
          <w:rFonts w:hint="eastAsia" w:ascii="仿宋" w:hAnsi="仿宋" w:eastAsia="仿宋" w:cs="仿宋"/>
          <w:sz w:val="32"/>
          <w:szCs w:val="32"/>
        </w:rPr>
        <w:t>住院医师规范化培训委托培养函</w:t>
      </w:r>
    </w:p>
    <w:p>
      <w:pPr>
        <w:spacing w:line="360" w:lineRule="auto"/>
        <w:rPr>
          <w:rFonts w:ascii="仿宋" w:hAnsi="仿宋" w:eastAsia="仿宋" w:cs="仿宋"/>
          <w:sz w:val="32"/>
          <w:szCs w:val="32"/>
        </w:rPr>
      </w:pPr>
      <w:r>
        <w:rPr>
          <w:rFonts w:hint="eastAsia" w:ascii="仿宋" w:hAnsi="仿宋" w:eastAsia="仿宋" w:cs="仿宋"/>
          <w:sz w:val="32"/>
          <w:szCs w:val="32"/>
        </w:rPr>
        <w:t>二、正文内容：</w:t>
      </w:r>
    </w:p>
    <w:p>
      <w:pPr>
        <w:spacing w:line="360" w:lineRule="auto"/>
        <w:rPr>
          <w:rFonts w:ascii="仿宋" w:hAnsi="仿宋" w:eastAsia="仿宋" w:cs="仿宋"/>
          <w:sz w:val="28"/>
          <w:szCs w:val="32"/>
        </w:rPr>
      </w:pPr>
      <w:r>
        <w:rPr>
          <w:rFonts w:hint="eastAsia" w:ascii="仿宋" w:hAnsi="仿宋" w:eastAsia="仿宋" w:cs="仿宋"/>
          <w:sz w:val="28"/>
          <w:szCs w:val="32"/>
        </w:rPr>
        <w:t>昆明市儿童医院：</w:t>
      </w:r>
    </w:p>
    <w:p>
      <w:pPr>
        <w:spacing w:line="360" w:lineRule="auto"/>
        <w:ind w:firstLine="560" w:firstLineChars="200"/>
        <w:rPr>
          <w:rFonts w:ascii="仿宋" w:hAnsi="仿宋" w:eastAsia="仿宋" w:cs="仿宋"/>
          <w:sz w:val="28"/>
          <w:szCs w:val="32"/>
        </w:rPr>
      </w:pPr>
      <w:r>
        <w:rPr>
          <w:rFonts w:hint="eastAsia" w:ascii="仿宋" w:hAnsi="仿宋" w:eastAsia="仿宋" w:cs="仿宋"/>
          <w:sz w:val="28"/>
          <w:szCs w:val="32"/>
        </w:rPr>
        <w:t>兹有XXX单位职工XXX，性别：X，身份证号：XXXX，于某年某月某日与某单位签订了劳动合同协议，某单位愿意委托昆明市儿童医院对该职工进行住院医师规范培训，培训专业及培训年限以省卫健委公布信息为准，我单位按照《云南省住院医师规范化培训管理办法（试行）》的文件要求，承担委托培养对象培训期间基本工资的发放和社会保险、住房公积金的缴纳。学员培训期间不以任何理由将学员召回本单位工作，待学员培训期满回原单位工作。</w:t>
      </w:r>
    </w:p>
    <w:p>
      <w:pPr>
        <w:spacing w:line="360" w:lineRule="auto"/>
        <w:ind w:firstLine="560" w:firstLineChars="200"/>
        <w:rPr>
          <w:rFonts w:ascii="仿宋" w:hAnsi="仿宋" w:eastAsia="仿宋" w:cs="仿宋"/>
          <w:sz w:val="28"/>
          <w:szCs w:val="32"/>
        </w:rPr>
      </w:pPr>
    </w:p>
    <w:p>
      <w:pPr>
        <w:spacing w:line="360" w:lineRule="auto"/>
        <w:ind w:firstLine="560" w:firstLineChars="200"/>
        <w:rPr>
          <w:rFonts w:ascii="仿宋" w:hAnsi="仿宋" w:eastAsia="仿宋" w:cs="仿宋"/>
          <w:sz w:val="28"/>
          <w:szCs w:val="32"/>
        </w:rPr>
      </w:pPr>
      <w:r>
        <w:rPr>
          <w:rFonts w:hint="eastAsia" w:ascii="仿宋" w:hAnsi="仿宋" w:eastAsia="仿宋" w:cs="仿宋"/>
          <w:sz w:val="28"/>
          <w:szCs w:val="32"/>
        </w:rPr>
        <w:t>联系人：XXX</w:t>
      </w:r>
    </w:p>
    <w:p>
      <w:pPr>
        <w:spacing w:line="360" w:lineRule="auto"/>
        <w:ind w:firstLine="560" w:firstLineChars="200"/>
        <w:rPr>
          <w:rFonts w:ascii="仿宋" w:hAnsi="仿宋" w:eastAsia="仿宋" w:cs="仿宋"/>
          <w:sz w:val="28"/>
          <w:szCs w:val="32"/>
        </w:rPr>
      </w:pPr>
      <w:r>
        <w:rPr>
          <w:rFonts w:hint="eastAsia" w:ascii="仿宋" w:hAnsi="仿宋" w:eastAsia="仿宋" w:cs="仿宋"/>
          <w:sz w:val="28"/>
          <w:szCs w:val="32"/>
        </w:rPr>
        <w:t>联系电话：XXXXX</w:t>
      </w:r>
    </w:p>
    <w:p>
      <w:pPr>
        <w:spacing w:line="360" w:lineRule="auto"/>
        <w:ind w:firstLine="5320" w:firstLineChars="1900"/>
        <w:rPr>
          <w:rFonts w:ascii="仿宋" w:hAnsi="仿宋" w:eastAsia="仿宋" w:cs="仿宋"/>
          <w:sz w:val="28"/>
          <w:szCs w:val="32"/>
        </w:rPr>
      </w:pPr>
      <w:r>
        <w:rPr>
          <w:rFonts w:hint="eastAsia" w:ascii="仿宋" w:hAnsi="仿宋" w:eastAsia="仿宋" w:cs="仿宋"/>
          <w:sz w:val="28"/>
          <w:szCs w:val="32"/>
        </w:rPr>
        <w:t>某某单位（原件盖章）</w:t>
      </w:r>
    </w:p>
    <w:p>
      <w:pPr>
        <w:spacing w:line="360" w:lineRule="auto"/>
        <w:rPr>
          <w:rFonts w:ascii="仿宋" w:hAnsi="仿宋" w:eastAsia="仿宋" w:cs="仿宋"/>
          <w:sz w:val="28"/>
          <w:szCs w:val="32"/>
        </w:rPr>
      </w:pPr>
      <w:r>
        <w:rPr>
          <w:rFonts w:hint="eastAsia" w:ascii="仿宋" w:hAnsi="仿宋" w:eastAsia="仿宋" w:cs="仿宋"/>
          <w:sz w:val="28"/>
          <w:szCs w:val="32"/>
        </w:rPr>
        <w:t xml:space="preserve">                                         X年X 月X 日 </w:t>
      </w:r>
      <w:r>
        <w:rPr>
          <w:rFonts w:hint="eastAsia" w:ascii="仿宋" w:hAnsi="仿宋" w:eastAsia="仿宋"/>
          <w:b/>
          <w:sz w:val="36"/>
          <w:lang w:val="zh-TW" w:bidi="zh-TW"/>
        </w:rPr>
        <w:t xml:space="preserve"> </w:t>
      </w:r>
    </w:p>
    <w:p>
      <w:pPr>
        <w:tabs>
          <w:tab w:val="left" w:pos="1190"/>
        </w:tabs>
        <w:snapToGrid w:val="0"/>
        <w:spacing w:line="360" w:lineRule="auto"/>
        <w:ind w:right="84"/>
        <w:rPr>
          <w:rFonts w:hint="eastAsia" w:ascii="仿宋" w:hAnsi="仿宋" w:eastAsia="仿宋"/>
          <w:b/>
          <w:sz w:val="36"/>
          <w:lang w:val="zh-TW" w:bidi="zh-TW"/>
        </w:rPr>
      </w:pPr>
    </w:p>
    <w:sectPr>
      <w:headerReference r:id="rId3" w:type="default"/>
      <w:head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0" w:usb3="00000000" w:csb0="00100000"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5Njg0ODNmMTllNzZjN2E3MTE2NmE0ODk4NDAwNGUifQ=="/>
  </w:docVars>
  <w:rsids>
    <w:rsidRoot w:val="00F9473D"/>
    <w:rsid w:val="00013E92"/>
    <w:rsid w:val="000142EB"/>
    <w:rsid w:val="00020479"/>
    <w:rsid w:val="00021E2A"/>
    <w:rsid w:val="0002217F"/>
    <w:rsid w:val="00023D52"/>
    <w:rsid w:val="00026182"/>
    <w:rsid w:val="00033157"/>
    <w:rsid w:val="00042CDB"/>
    <w:rsid w:val="00052D33"/>
    <w:rsid w:val="00064675"/>
    <w:rsid w:val="0008063B"/>
    <w:rsid w:val="000837E9"/>
    <w:rsid w:val="00092523"/>
    <w:rsid w:val="000943D5"/>
    <w:rsid w:val="000B59DC"/>
    <w:rsid w:val="000B64E4"/>
    <w:rsid w:val="000C51C4"/>
    <w:rsid w:val="000D14E3"/>
    <w:rsid w:val="000D28E5"/>
    <w:rsid w:val="000D494E"/>
    <w:rsid w:val="000E081F"/>
    <w:rsid w:val="000F2575"/>
    <w:rsid w:val="000F2913"/>
    <w:rsid w:val="000F2D13"/>
    <w:rsid w:val="00112618"/>
    <w:rsid w:val="00113778"/>
    <w:rsid w:val="001148EC"/>
    <w:rsid w:val="00120E04"/>
    <w:rsid w:val="0012684E"/>
    <w:rsid w:val="00126B37"/>
    <w:rsid w:val="0015346D"/>
    <w:rsid w:val="0016771F"/>
    <w:rsid w:val="00171C1B"/>
    <w:rsid w:val="00172571"/>
    <w:rsid w:val="00173DAC"/>
    <w:rsid w:val="001757E6"/>
    <w:rsid w:val="00175D3B"/>
    <w:rsid w:val="00176B99"/>
    <w:rsid w:val="001823D8"/>
    <w:rsid w:val="00186828"/>
    <w:rsid w:val="00191B34"/>
    <w:rsid w:val="001965F3"/>
    <w:rsid w:val="00197930"/>
    <w:rsid w:val="001A1701"/>
    <w:rsid w:val="001A268B"/>
    <w:rsid w:val="001B04AF"/>
    <w:rsid w:val="001B63F7"/>
    <w:rsid w:val="001B70C7"/>
    <w:rsid w:val="001B7FE5"/>
    <w:rsid w:val="001D510C"/>
    <w:rsid w:val="001E0A45"/>
    <w:rsid w:val="002051A0"/>
    <w:rsid w:val="00211A0C"/>
    <w:rsid w:val="00212E28"/>
    <w:rsid w:val="00222911"/>
    <w:rsid w:val="0023080C"/>
    <w:rsid w:val="00232954"/>
    <w:rsid w:val="002332DC"/>
    <w:rsid w:val="00235C76"/>
    <w:rsid w:val="002410D4"/>
    <w:rsid w:val="002512FF"/>
    <w:rsid w:val="00260A1B"/>
    <w:rsid w:val="00260CB8"/>
    <w:rsid w:val="002700A1"/>
    <w:rsid w:val="00280CE6"/>
    <w:rsid w:val="0028702B"/>
    <w:rsid w:val="00291056"/>
    <w:rsid w:val="002972DB"/>
    <w:rsid w:val="002A1DBD"/>
    <w:rsid w:val="002A261C"/>
    <w:rsid w:val="002C1AD7"/>
    <w:rsid w:val="002D222D"/>
    <w:rsid w:val="002D4461"/>
    <w:rsid w:val="002E22A2"/>
    <w:rsid w:val="002E6A52"/>
    <w:rsid w:val="00312F4C"/>
    <w:rsid w:val="00313B13"/>
    <w:rsid w:val="003161EC"/>
    <w:rsid w:val="0031782B"/>
    <w:rsid w:val="00332E5F"/>
    <w:rsid w:val="00342F27"/>
    <w:rsid w:val="0034565A"/>
    <w:rsid w:val="003473AC"/>
    <w:rsid w:val="00354E7E"/>
    <w:rsid w:val="0036024A"/>
    <w:rsid w:val="003714D6"/>
    <w:rsid w:val="00374389"/>
    <w:rsid w:val="00374D20"/>
    <w:rsid w:val="00377F6E"/>
    <w:rsid w:val="003856C1"/>
    <w:rsid w:val="00386282"/>
    <w:rsid w:val="003952FD"/>
    <w:rsid w:val="003A0E20"/>
    <w:rsid w:val="003A34FF"/>
    <w:rsid w:val="003A3593"/>
    <w:rsid w:val="003A40D6"/>
    <w:rsid w:val="003A4AE8"/>
    <w:rsid w:val="003A6196"/>
    <w:rsid w:val="003B05E9"/>
    <w:rsid w:val="003C561D"/>
    <w:rsid w:val="003D22EB"/>
    <w:rsid w:val="003E0AD8"/>
    <w:rsid w:val="003E4132"/>
    <w:rsid w:val="003F00EF"/>
    <w:rsid w:val="003F6E0F"/>
    <w:rsid w:val="00403637"/>
    <w:rsid w:val="00404119"/>
    <w:rsid w:val="004047B4"/>
    <w:rsid w:val="00407FE5"/>
    <w:rsid w:val="004113F5"/>
    <w:rsid w:val="004125D3"/>
    <w:rsid w:val="00412B10"/>
    <w:rsid w:val="00424C51"/>
    <w:rsid w:val="00425DA3"/>
    <w:rsid w:val="0042651D"/>
    <w:rsid w:val="004265A4"/>
    <w:rsid w:val="00427C1C"/>
    <w:rsid w:val="00436BA1"/>
    <w:rsid w:val="00450FF4"/>
    <w:rsid w:val="00453E44"/>
    <w:rsid w:val="00460B5A"/>
    <w:rsid w:val="0046123B"/>
    <w:rsid w:val="00466230"/>
    <w:rsid w:val="00474B12"/>
    <w:rsid w:val="00487434"/>
    <w:rsid w:val="004948E4"/>
    <w:rsid w:val="004B003F"/>
    <w:rsid w:val="004B0593"/>
    <w:rsid w:val="004B1217"/>
    <w:rsid w:val="004B7952"/>
    <w:rsid w:val="004C6A8C"/>
    <w:rsid w:val="004E53BA"/>
    <w:rsid w:val="004E63A5"/>
    <w:rsid w:val="004F4313"/>
    <w:rsid w:val="004F74A1"/>
    <w:rsid w:val="005066FE"/>
    <w:rsid w:val="0051048F"/>
    <w:rsid w:val="00515270"/>
    <w:rsid w:val="00526D89"/>
    <w:rsid w:val="00527362"/>
    <w:rsid w:val="005309C7"/>
    <w:rsid w:val="00532E52"/>
    <w:rsid w:val="005357F2"/>
    <w:rsid w:val="00536966"/>
    <w:rsid w:val="0055104B"/>
    <w:rsid w:val="0055212E"/>
    <w:rsid w:val="00562847"/>
    <w:rsid w:val="00571809"/>
    <w:rsid w:val="005758F1"/>
    <w:rsid w:val="0058035F"/>
    <w:rsid w:val="00582F3D"/>
    <w:rsid w:val="00583415"/>
    <w:rsid w:val="00594663"/>
    <w:rsid w:val="005950BF"/>
    <w:rsid w:val="005B17BF"/>
    <w:rsid w:val="005B2ED5"/>
    <w:rsid w:val="005B6815"/>
    <w:rsid w:val="005B6E35"/>
    <w:rsid w:val="005B781D"/>
    <w:rsid w:val="005B7D65"/>
    <w:rsid w:val="005C276E"/>
    <w:rsid w:val="005C28F9"/>
    <w:rsid w:val="005C4BFC"/>
    <w:rsid w:val="005C544C"/>
    <w:rsid w:val="005C574A"/>
    <w:rsid w:val="005D4DF0"/>
    <w:rsid w:val="005F040E"/>
    <w:rsid w:val="005F6C73"/>
    <w:rsid w:val="006041A2"/>
    <w:rsid w:val="006064C8"/>
    <w:rsid w:val="006073C4"/>
    <w:rsid w:val="00620D9D"/>
    <w:rsid w:val="00627A85"/>
    <w:rsid w:val="0064282C"/>
    <w:rsid w:val="006441EA"/>
    <w:rsid w:val="00645B73"/>
    <w:rsid w:val="006623FF"/>
    <w:rsid w:val="006652D5"/>
    <w:rsid w:val="00665A24"/>
    <w:rsid w:val="006678F6"/>
    <w:rsid w:val="006715DE"/>
    <w:rsid w:val="006747D3"/>
    <w:rsid w:val="00675C8C"/>
    <w:rsid w:val="00676EA3"/>
    <w:rsid w:val="00691F8B"/>
    <w:rsid w:val="00692252"/>
    <w:rsid w:val="006924EE"/>
    <w:rsid w:val="00693AFA"/>
    <w:rsid w:val="0069515A"/>
    <w:rsid w:val="00696E34"/>
    <w:rsid w:val="00697385"/>
    <w:rsid w:val="006A11B5"/>
    <w:rsid w:val="006C3FD5"/>
    <w:rsid w:val="006C571D"/>
    <w:rsid w:val="006D3859"/>
    <w:rsid w:val="006D578B"/>
    <w:rsid w:val="006D7912"/>
    <w:rsid w:val="006F07FD"/>
    <w:rsid w:val="0070577E"/>
    <w:rsid w:val="00706761"/>
    <w:rsid w:val="00706AC6"/>
    <w:rsid w:val="00707383"/>
    <w:rsid w:val="00722E1B"/>
    <w:rsid w:val="00724B64"/>
    <w:rsid w:val="00725919"/>
    <w:rsid w:val="00731CFD"/>
    <w:rsid w:val="0073212E"/>
    <w:rsid w:val="00733C20"/>
    <w:rsid w:val="007468C0"/>
    <w:rsid w:val="007471AF"/>
    <w:rsid w:val="00752A65"/>
    <w:rsid w:val="007563BF"/>
    <w:rsid w:val="0076028F"/>
    <w:rsid w:val="00764047"/>
    <w:rsid w:val="007671CC"/>
    <w:rsid w:val="007674D2"/>
    <w:rsid w:val="0077701D"/>
    <w:rsid w:val="00784D42"/>
    <w:rsid w:val="00785208"/>
    <w:rsid w:val="00786B46"/>
    <w:rsid w:val="007937E3"/>
    <w:rsid w:val="007A5553"/>
    <w:rsid w:val="007B36EF"/>
    <w:rsid w:val="007B5E17"/>
    <w:rsid w:val="007C1C88"/>
    <w:rsid w:val="007D0EDF"/>
    <w:rsid w:val="007E1B1E"/>
    <w:rsid w:val="007E51E7"/>
    <w:rsid w:val="007E7BDB"/>
    <w:rsid w:val="007F78F2"/>
    <w:rsid w:val="007F7BFD"/>
    <w:rsid w:val="00805FEF"/>
    <w:rsid w:val="008069A9"/>
    <w:rsid w:val="008114BF"/>
    <w:rsid w:val="00813287"/>
    <w:rsid w:val="00815A5E"/>
    <w:rsid w:val="00824EFF"/>
    <w:rsid w:val="00825136"/>
    <w:rsid w:val="00826BE7"/>
    <w:rsid w:val="00831617"/>
    <w:rsid w:val="008348E1"/>
    <w:rsid w:val="00847B2F"/>
    <w:rsid w:val="00850E42"/>
    <w:rsid w:val="00852B60"/>
    <w:rsid w:val="008538D1"/>
    <w:rsid w:val="00860461"/>
    <w:rsid w:val="008616D7"/>
    <w:rsid w:val="008734A2"/>
    <w:rsid w:val="00880A47"/>
    <w:rsid w:val="008814C3"/>
    <w:rsid w:val="00881820"/>
    <w:rsid w:val="00882C9A"/>
    <w:rsid w:val="008901BD"/>
    <w:rsid w:val="00893993"/>
    <w:rsid w:val="008948EF"/>
    <w:rsid w:val="008A4FC1"/>
    <w:rsid w:val="008B1544"/>
    <w:rsid w:val="008B2272"/>
    <w:rsid w:val="008C2DB8"/>
    <w:rsid w:val="008C445A"/>
    <w:rsid w:val="008C6AD5"/>
    <w:rsid w:val="008D67FC"/>
    <w:rsid w:val="008D68E9"/>
    <w:rsid w:val="008E7471"/>
    <w:rsid w:val="008F0208"/>
    <w:rsid w:val="008F3DCC"/>
    <w:rsid w:val="008F4616"/>
    <w:rsid w:val="00900732"/>
    <w:rsid w:val="00910E22"/>
    <w:rsid w:val="00914B8D"/>
    <w:rsid w:val="00926FAF"/>
    <w:rsid w:val="0092773B"/>
    <w:rsid w:val="0093011B"/>
    <w:rsid w:val="009458BE"/>
    <w:rsid w:val="009459F2"/>
    <w:rsid w:val="00947013"/>
    <w:rsid w:val="0095073D"/>
    <w:rsid w:val="0095156B"/>
    <w:rsid w:val="00951697"/>
    <w:rsid w:val="00964606"/>
    <w:rsid w:val="00964AD4"/>
    <w:rsid w:val="009766A4"/>
    <w:rsid w:val="0098275D"/>
    <w:rsid w:val="00986496"/>
    <w:rsid w:val="00993807"/>
    <w:rsid w:val="009973DD"/>
    <w:rsid w:val="009A4D26"/>
    <w:rsid w:val="009A7E88"/>
    <w:rsid w:val="009B37D3"/>
    <w:rsid w:val="009B5ABA"/>
    <w:rsid w:val="009B6C63"/>
    <w:rsid w:val="009C0436"/>
    <w:rsid w:val="009C06C0"/>
    <w:rsid w:val="009C7C68"/>
    <w:rsid w:val="009D3C62"/>
    <w:rsid w:val="009E02DC"/>
    <w:rsid w:val="009E337D"/>
    <w:rsid w:val="009E7717"/>
    <w:rsid w:val="009F0EBE"/>
    <w:rsid w:val="009F194D"/>
    <w:rsid w:val="009F2D62"/>
    <w:rsid w:val="009F2FFC"/>
    <w:rsid w:val="009F360C"/>
    <w:rsid w:val="009F589D"/>
    <w:rsid w:val="009F7053"/>
    <w:rsid w:val="00A011C5"/>
    <w:rsid w:val="00A21ABF"/>
    <w:rsid w:val="00A25471"/>
    <w:rsid w:val="00A3593D"/>
    <w:rsid w:val="00A43672"/>
    <w:rsid w:val="00A61916"/>
    <w:rsid w:val="00A66D56"/>
    <w:rsid w:val="00A714B9"/>
    <w:rsid w:val="00A87E71"/>
    <w:rsid w:val="00A93C4D"/>
    <w:rsid w:val="00A9605E"/>
    <w:rsid w:val="00AA5F84"/>
    <w:rsid w:val="00AC4A96"/>
    <w:rsid w:val="00AC56BA"/>
    <w:rsid w:val="00AC705C"/>
    <w:rsid w:val="00AE1DDE"/>
    <w:rsid w:val="00AE3048"/>
    <w:rsid w:val="00AE4973"/>
    <w:rsid w:val="00AF0A7A"/>
    <w:rsid w:val="00AF41A7"/>
    <w:rsid w:val="00AF5245"/>
    <w:rsid w:val="00B018E2"/>
    <w:rsid w:val="00B01EEE"/>
    <w:rsid w:val="00B03159"/>
    <w:rsid w:val="00B04C7C"/>
    <w:rsid w:val="00B131E6"/>
    <w:rsid w:val="00B20594"/>
    <w:rsid w:val="00B30EF8"/>
    <w:rsid w:val="00B35F7E"/>
    <w:rsid w:val="00B42976"/>
    <w:rsid w:val="00B46556"/>
    <w:rsid w:val="00B51AF1"/>
    <w:rsid w:val="00B611A6"/>
    <w:rsid w:val="00B62F76"/>
    <w:rsid w:val="00B84A38"/>
    <w:rsid w:val="00B85D87"/>
    <w:rsid w:val="00BB6C90"/>
    <w:rsid w:val="00BC25D3"/>
    <w:rsid w:val="00BD2775"/>
    <w:rsid w:val="00BD5EBA"/>
    <w:rsid w:val="00BE003B"/>
    <w:rsid w:val="00BF56D4"/>
    <w:rsid w:val="00BF6D27"/>
    <w:rsid w:val="00C059F4"/>
    <w:rsid w:val="00C14593"/>
    <w:rsid w:val="00C24F63"/>
    <w:rsid w:val="00C35055"/>
    <w:rsid w:val="00C373C0"/>
    <w:rsid w:val="00C409D5"/>
    <w:rsid w:val="00C55801"/>
    <w:rsid w:val="00C57DFA"/>
    <w:rsid w:val="00C60E76"/>
    <w:rsid w:val="00C6366D"/>
    <w:rsid w:val="00C66D91"/>
    <w:rsid w:val="00C80993"/>
    <w:rsid w:val="00C87351"/>
    <w:rsid w:val="00CA2426"/>
    <w:rsid w:val="00CA7038"/>
    <w:rsid w:val="00CB2596"/>
    <w:rsid w:val="00CB4DD0"/>
    <w:rsid w:val="00CB5C17"/>
    <w:rsid w:val="00CC3DD4"/>
    <w:rsid w:val="00CC4AE2"/>
    <w:rsid w:val="00CC4B7E"/>
    <w:rsid w:val="00CC725B"/>
    <w:rsid w:val="00CC76DD"/>
    <w:rsid w:val="00CD6EE8"/>
    <w:rsid w:val="00CD7D8E"/>
    <w:rsid w:val="00CE0D22"/>
    <w:rsid w:val="00CE18DE"/>
    <w:rsid w:val="00D04E7C"/>
    <w:rsid w:val="00D100E4"/>
    <w:rsid w:val="00D138E1"/>
    <w:rsid w:val="00D14838"/>
    <w:rsid w:val="00D236ED"/>
    <w:rsid w:val="00D31C05"/>
    <w:rsid w:val="00D33901"/>
    <w:rsid w:val="00D378CF"/>
    <w:rsid w:val="00D42E19"/>
    <w:rsid w:val="00D5019F"/>
    <w:rsid w:val="00D62748"/>
    <w:rsid w:val="00D62987"/>
    <w:rsid w:val="00D6369D"/>
    <w:rsid w:val="00D6670A"/>
    <w:rsid w:val="00D678DD"/>
    <w:rsid w:val="00D70DB0"/>
    <w:rsid w:val="00D81C82"/>
    <w:rsid w:val="00D83E95"/>
    <w:rsid w:val="00D87976"/>
    <w:rsid w:val="00D9476F"/>
    <w:rsid w:val="00D954CD"/>
    <w:rsid w:val="00D97359"/>
    <w:rsid w:val="00DA0342"/>
    <w:rsid w:val="00DA54ED"/>
    <w:rsid w:val="00DC20FF"/>
    <w:rsid w:val="00DC6295"/>
    <w:rsid w:val="00DC7B49"/>
    <w:rsid w:val="00DD7AF1"/>
    <w:rsid w:val="00DE1085"/>
    <w:rsid w:val="00DE1A3B"/>
    <w:rsid w:val="00DE4F43"/>
    <w:rsid w:val="00DE723A"/>
    <w:rsid w:val="00DF5B4D"/>
    <w:rsid w:val="00DF68EF"/>
    <w:rsid w:val="00E02901"/>
    <w:rsid w:val="00E131EA"/>
    <w:rsid w:val="00E23C70"/>
    <w:rsid w:val="00E25CC5"/>
    <w:rsid w:val="00E26BA6"/>
    <w:rsid w:val="00E27EE5"/>
    <w:rsid w:val="00E30EFA"/>
    <w:rsid w:val="00E33285"/>
    <w:rsid w:val="00E4190D"/>
    <w:rsid w:val="00E41B08"/>
    <w:rsid w:val="00E5043F"/>
    <w:rsid w:val="00E54E6A"/>
    <w:rsid w:val="00E64027"/>
    <w:rsid w:val="00E83339"/>
    <w:rsid w:val="00E94144"/>
    <w:rsid w:val="00EA3B59"/>
    <w:rsid w:val="00EA5215"/>
    <w:rsid w:val="00EB0A8C"/>
    <w:rsid w:val="00EB241F"/>
    <w:rsid w:val="00EB6B52"/>
    <w:rsid w:val="00EB77BD"/>
    <w:rsid w:val="00EB7D59"/>
    <w:rsid w:val="00EB7F25"/>
    <w:rsid w:val="00EC1E81"/>
    <w:rsid w:val="00EC6A90"/>
    <w:rsid w:val="00ED1748"/>
    <w:rsid w:val="00ED570E"/>
    <w:rsid w:val="00EF2C67"/>
    <w:rsid w:val="00F163FA"/>
    <w:rsid w:val="00F1727C"/>
    <w:rsid w:val="00F2435F"/>
    <w:rsid w:val="00F24DEE"/>
    <w:rsid w:val="00F2723B"/>
    <w:rsid w:val="00F37203"/>
    <w:rsid w:val="00F41F78"/>
    <w:rsid w:val="00F508CE"/>
    <w:rsid w:val="00F54E49"/>
    <w:rsid w:val="00F64B51"/>
    <w:rsid w:val="00F7252D"/>
    <w:rsid w:val="00F72683"/>
    <w:rsid w:val="00F73B88"/>
    <w:rsid w:val="00F74139"/>
    <w:rsid w:val="00F75C52"/>
    <w:rsid w:val="00F7648F"/>
    <w:rsid w:val="00F7773D"/>
    <w:rsid w:val="00F9022D"/>
    <w:rsid w:val="00F9473D"/>
    <w:rsid w:val="00FA5E6B"/>
    <w:rsid w:val="00FB1F01"/>
    <w:rsid w:val="00FB2A5F"/>
    <w:rsid w:val="00FB48D3"/>
    <w:rsid w:val="00FB51FC"/>
    <w:rsid w:val="00FC3E15"/>
    <w:rsid w:val="00FC4D66"/>
    <w:rsid w:val="00FD2216"/>
    <w:rsid w:val="00FF0457"/>
    <w:rsid w:val="00FF0C3F"/>
    <w:rsid w:val="22364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20"/>
    <w:qFormat/>
    <w:uiPriority w:val="1"/>
    <w:pPr>
      <w:autoSpaceDE w:val="0"/>
      <w:autoSpaceDN w:val="0"/>
      <w:spacing w:before="205"/>
      <w:ind w:left="118"/>
      <w:jc w:val="left"/>
    </w:pPr>
    <w:rPr>
      <w:rFonts w:ascii="仿宋" w:hAnsi="仿宋" w:eastAsia="仿宋" w:cs="仿宋"/>
      <w:kern w:val="0"/>
      <w:sz w:val="32"/>
      <w:szCs w:val="32"/>
      <w:lang w:eastAsia="en-US"/>
    </w:rPr>
  </w:style>
  <w:style w:type="paragraph" w:styleId="3">
    <w:name w:val="Date"/>
    <w:basedOn w:val="1"/>
    <w:next w:val="1"/>
    <w:link w:val="19"/>
    <w:semiHidden/>
    <w:unhideWhenUsed/>
    <w:uiPriority w:val="99"/>
    <w:pPr>
      <w:ind w:left="100" w:leftChars="2500"/>
    </w:pPr>
  </w:style>
  <w:style w:type="paragraph" w:styleId="4">
    <w:name w:val="Balloon Text"/>
    <w:basedOn w:val="1"/>
    <w:link w:val="18"/>
    <w:semiHidden/>
    <w:unhideWhenUsed/>
    <w:uiPriority w:val="99"/>
    <w:rPr>
      <w:sz w:val="18"/>
      <w:szCs w:val="18"/>
    </w:rPr>
  </w:style>
  <w:style w:type="paragraph" w:styleId="5">
    <w:name w:val="footer"/>
    <w:basedOn w:val="1"/>
    <w:link w:val="16"/>
    <w:unhideWhenUsed/>
    <w:uiPriority w:val="99"/>
    <w:pPr>
      <w:tabs>
        <w:tab w:val="center" w:pos="4153"/>
        <w:tab w:val="right" w:pos="8306"/>
      </w:tabs>
      <w:snapToGrid w:val="0"/>
      <w:jc w:val="left"/>
    </w:pPr>
    <w:rPr>
      <w:sz w:val="18"/>
      <w:szCs w:val="18"/>
    </w:rPr>
  </w:style>
  <w:style w:type="paragraph" w:styleId="6">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cs="宋体"/>
      <w:kern w:val="0"/>
      <w:sz w:val="24"/>
    </w:rPr>
  </w:style>
  <w:style w:type="table" w:styleId="9">
    <w:name w:val="Table Grid"/>
    <w:basedOn w:val="8"/>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Hyperlink"/>
    <w:basedOn w:val="10"/>
    <w:unhideWhenUsed/>
    <w:uiPriority w:val="99"/>
    <w:rPr>
      <w:color w:val="0000FF" w:themeColor="hyperlink"/>
      <w:u w:val="single"/>
      <w14:textFill>
        <w14:solidFill>
          <w14:schemeClr w14:val="hlink"/>
        </w14:solidFill>
      </w14:textFill>
    </w:rPr>
  </w:style>
  <w:style w:type="character" w:customStyle="1" w:styleId="13">
    <w:name w:val="正文文本 (3)_"/>
    <w:link w:val="14"/>
    <w:uiPriority w:val="0"/>
    <w:rPr>
      <w:rFonts w:ascii="MingLiU" w:hAnsi="MingLiU" w:eastAsia="MingLiU" w:cs="MingLiU"/>
      <w:b/>
      <w:bCs/>
      <w:spacing w:val="-10"/>
      <w:sz w:val="30"/>
      <w:szCs w:val="30"/>
      <w:shd w:val="clear" w:color="auto" w:fill="FFFFFF"/>
    </w:rPr>
  </w:style>
  <w:style w:type="paragraph" w:customStyle="1" w:styleId="14">
    <w:name w:val="正文文本 (3)"/>
    <w:basedOn w:val="1"/>
    <w:link w:val="13"/>
    <w:uiPriority w:val="0"/>
    <w:pPr>
      <w:shd w:val="clear" w:color="auto" w:fill="FFFFFF"/>
      <w:spacing w:line="509" w:lineRule="exact"/>
      <w:jc w:val="distribute"/>
    </w:pPr>
    <w:rPr>
      <w:rFonts w:ascii="MingLiU" w:hAnsi="MingLiU" w:eastAsia="MingLiU" w:cs="MingLiU"/>
      <w:b/>
      <w:bCs/>
      <w:spacing w:val="-10"/>
      <w:sz w:val="30"/>
      <w:szCs w:val="30"/>
    </w:rPr>
  </w:style>
  <w:style w:type="character" w:customStyle="1" w:styleId="15">
    <w:name w:val="页眉 字符"/>
    <w:basedOn w:val="10"/>
    <w:link w:val="6"/>
    <w:uiPriority w:val="99"/>
    <w:rPr>
      <w:rFonts w:ascii="Times New Roman" w:hAnsi="Times New Roman" w:eastAsia="宋体" w:cs="Times New Roman"/>
      <w:sz w:val="18"/>
      <w:szCs w:val="18"/>
    </w:rPr>
  </w:style>
  <w:style w:type="character" w:customStyle="1" w:styleId="16">
    <w:name w:val="页脚 字符"/>
    <w:basedOn w:val="10"/>
    <w:link w:val="5"/>
    <w:uiPriority w:val="99"/>
    <w:rPr>
      <w:rFonts w:ascii="Times New Roman" w:hAnsi="Times New Roman" w:eastAsia="宋体" w:cs="Times New Roman"/>
      <w:sz w:val="18"/>
      <w:szCs w:val="18"/>
    </w:rPr>
  </w:style>
  <w:style w:type="character" w:customStyle="1" w:styleId="17">
    <w:name w:val="apple-converted-space"/>
    <w:basedOn w:val="10"/>
    <w:uiPriority w:val="0"/>
  </w:style>
  <w:style w:type="character" w:customStyle="1" w:styleId="18">
    <w:name w:val="批注框文本 字符"/>
    <w:basedOn w:val="10"/>
    <w:link w:val="4"/>
    <w:semiHidden/>
    <w:uiPriority w:val="99"/>
    <w:rPr>
      <w:rFonts w:ascii="Times New Roman" w:hAnsi="Times New Roman" w:eastAsia="宋体" w:cs="Times New Roman"/>
      <w:sz w:val="18"/>
      <w:szCs w:val="18"/>
    </w:rPr>
  </w:style>
  <w:style w:type="character" w:customStyle="1" w:styleId="19">
    <w:name w:val="日期 字符"/>
    <w:basedOn w:val="10"/>
    <w:link w:val="3"/>
    <w:semiHidden/>
    <w:uiPriority w:val="99"/>
    <w:rPr>
      <w:rFonts w:ascii="Times New Roman" w:hAnsi="Times New Roman" w:eastAsia="宋体" w:cs="Times New Roman"/>
      <w:szCs w:val="24"/>
    </w:rPr>
  </w:style>
  <w:style w:type="character" w:customStyle="1" w:styleId="20">
    <w:name w:val="正文文本 字符"/>
    <w:basedOn w:val="10"/>
    <w:link w:val="2"/>
    <w:uiPriority w:val="1"/>
    <w:rPr>
      <w:rFonts w:ascii="仿宋" w:hAnsi="仿宋" w:eastAsia="仿宋" w:cs="仿宋"/>
      <w:kern w:val="0"/>
      <w:sz w:val="32"/>
      <w:szCs w:val="3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79E803C-2478-41ED-A415-36543228D25C}">
  <ds:schemaRefs/>
</ds:datastoreItem>
</file>

<file path=docProps/app.xml><?xml version="1.0" encoding="utf-8"?>
<Properties xmlns="http://schemas.openxmlformats.org/officeDocument/2006/extended-properties" xmlns:vt="http://schemas.openxmlformats.org/officeDocument/2006/docPropsVTypes">
  <Template>Normal</Template>
  <Pages>11</Pages>
  <Words>5299</Words>
  <Characters>5606</Characters>
  <Lines>41</Lines>
  <Paragraphs>11</Paragraphs>
  <TotalTime>1029</TotalTime>
  <ScaleCrop>false</ScaleCrop>
  <LinksUpToDate>false</LinksUpToDate>
  <CharactersWithSpaces>5664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2021-06-28T09:00:00Z</dcterms:created>
  <dc:creator>Administrator</dc:creator>
  <cp:lastModifiedBy>lcl</cp:lastModifiedBy>
  <cp:lastPrinted>2021-06-28T10:00:00Z</cp:lastPrinted>
  <dcterms:modified xsi:type="dcterms:W3CDTF">2023-06-06T14:18:10Z</dcterms:modified>
  <cp:revision>284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C64332BC5C784CB38E1DD8D0CFBE8DDF_12</vt:lpwstr>
  </property>
</Properties>
</file>